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4E0D" w14:textId="77777777" w:rsidR="00081DE3" w:rsidRDefault="00081DE3">
      <w:pPr>
        <w:spacing w:after="240" w:line="276" w:lineRule="auto"/>
        <w:jc w:val="center"/>
        <w:rPr>
          <w:rFonts w:ascii="Arial" w:eastAsia="Times New Roman" w:hAnsi="Arial" w:cs="Arial"/>
          <w:b/>
          <w:bCs/>
          <w:kern w:val="0"/>
          <w14:ligatures w14:val="none"/>
        </w:rPr>
      </w:pPr>
    </w:p>
    <w:p w14:paraId="32DEECE4" w14:textId="5F65C683" w:rsidR="00D5123A" w:rsidRPr="00D2337B" w:rsidRDefault="00081DE3" w:rsidP="00BD3A54">
      <w:pPr>
        <w:spacing w:before="240" w:after="240" w:line="276" w:lineRule="auto"/>
        <w:jc w:val="both"/>
        <w:rPr>
          <w:rFonts w:ascii="Arial" w:eastAsia="Times New Roman" w:hAnsi="Arial" w:cs="Arial"/>
          <w:kern w:val="0"/>
          <w14:ligatures w14:val="none"/>
        </w:rPr>
      </w:pPr>
      <w:r>
        <w:rPr>
          <w:rFonts w:ascii="Arial" w:eastAsia="Times New Roman" w:hAnsi="Arial" w:cs="Arial"/>
          <w:b/>
          <w:bCs/>
          <w:kern w:val="0"/>
          <w14:ligatures w14:val="none"/>
        </w:rPr>
        <w:tab/>
      </w:r>
      <w:r>
        <w:rPr>
          <w:rFonts w:ascii="Arial" w:eastAsia="Times New Roman" w:hAnsi="Arial" w:cs="Arial"/>
          <w:b/>
          <w:bCs/>
          <w:kern w:val="0"/>
          <w14:ligatures w14:val="none"/>
        </w:rPr>
        <w:tab/>
      </w:r>
      <w:r>
        <w:rPr>
          <w:rFonts w:ascii="Arial" w:eastAsia="Times New Roman" w:hAnsi="Arial" w:cs="Arial"/>
          <w:b/>
          <w:bCs/>
          <w:kern w:val="0"/>
          <w14:ligatures w14:val="none"/>
        </w:rPr>
        <w:tab/>
      </w:r>
      <w:r w:rsidR="00D5123A" w:rsidRPr="00D2337B">
        <w:rPr>
          <w:rFonts w:ascii="Arial" w:eastAsia="Times New Roman" w:hAnsi="Arial" w:cs="Arial"/>
          <w:b/>
          <w:bCs/>
          <w:kern w:val="0"/>
          <w14:ligatures w14:val="none"/>
        </w:rPr>
        <w:t>REQUES</w:t>
      </w:r>
      <w:r>
        <w:rPr>
          <w:rFonts w:ascii="Arial" w:eastAsia="Times New Roman" w:hAnsi="Arial" w:cs="Arial"/>
          <w:b/>
          <w:bCs/>
          <w:kern w:val="0"/>
          <w14:ligatures w14:val="none"/>
        </w:rPr>
        <w:t xml:space="preserve">T </w:t>
      </w:r>
      <w:r w:rsidR="00D5123A" w:rsidRPr="00D2337B">
        <w:rPr>
          <w:rFonts w:ascii="Arial" w:eastAsia="Times New Roman" w:hAnsi="Arial" w:cs="Arial"/>
          <w:b/>
          <w:bCs/>
          <w:kern w:val="0"/>
          <w14:ligatures w14:val="none"/>
        </w:rPr>
        <w:t xml:space="preserve">FOR </w:t>
      </w:r>
      <w:r w:rsidR="00BD3A54">
        <w:rPr>
          <w:rFonts w:ascii="Arial" w:eastAsia="Times New Roman" w:hAnsi="Arial" w:cs="Arial"/>
          <w:b/>
          <w:bCs/>
          <w:kern w:val="0"/>
          <w14:ligatures w14:val="none"/>
        </w:rPr>
        <w:t xml:space="preserve">EXPRESSION OF INTEREST </w:t>
      </w:r>
    </w:p>
    <w:p w14:paraId="4016CC62" w14:textId="4C90019F" w:rsidR="00D5123A" w:rsidRPr="00D2337B" w:rsidRDefault="00D5123A" w:rsidP="00081DE3">
      <w:pPr>
        <w:spacing w:after="240" w:line="276" w:lineRule="auto"/>
        <w:jc w:val="center"/>
        <w:rPr>
          <w:rFonts w:ascii="Arial" w:eastAsia="Times New Roman" w:hAnsi="Arial" w:cs="Arial"/>
          <w:b/>
          <w:bCs/>
          <w:kern w:val="0"/>
          <w14:ligatures w14:val="none"/>
        </w:rPr>
      </w:pPr>
      <w:r w:rsidRPr="00D2337B">
        <w:rPr>
          <w:rFonts w:ascii="Arial" w:eastAsia="Times New Roman" w:hAnsi="Arial" w:cs="Arial"/>
          <w:b/>
          <w:bCs/>
          <w:kern w:val="0"/>
          <w14:ligatures w14:val="none"/>
        </w:rPr>
        <w:t xml:space="preserve">AFRICAN LEGAL SUPPORT FACILITY </w:t>
      </w:r>
    </w:p>
    <w:p w14:paraId="02107FF0" w14:textId="631CB297" w:rsidR="00D5123A" w:rsidRPr="00D2337B" w:rsidRDefault="00D5123A" w:rsidP="00472055">
      <w:pPr>
        <w:spacing w:after="0" w:line="240" w:lineRule="auto"/>
        <w:jc w:val="center"/>
        <w:rPr>
          <w:rFonts w:ascii="Arial" w:eastAsia="Times New Roman" w:hAnsi="Arial" w:cs="Arial"/>
          <w:kern w:val="0"/>
          <w14:ligatures w14:val="none"/>
        </w:rPr>
      </w:pPr>
      <w:r w:rsidRPr="00D2337B">
        <w:rPr>
          <w:rFonts w:ascii="Arial" w:eastAsia="Times New Roman" w:hAnsi="Arial" w:cs="Arial"/>
          <w:b/>
          <w:bCs/>
          <w:kern w:val="0"/>
          <w14:ligatures w14:val="none"/>
        </w:rPr>
        <w:t>IT</w:t>
      </w:r>
      <w:r w:rsidR="0061375B">
        <w:rPr>
          <w:rFonts w:ascii="Arial" w:eastAsia="Times New Roman" w:hAnsi="Arial" w:cs="Arial"/>
          <w:b/>
          <w:bCs/>
          <w:kern w:val="0"/>
          <w14:ligatures w14:val="none"/>
        </w:rPr>
        <w:t>/KNOWLEDGE MANAGEMENT</w:t>
      </w:r>
      <w:r w:rsidRPr="00D2337B">
        <w:rPr>
          <w:rFonts w:ascii="Arial" w:eastAsia="Times New Roman" w:hAnsi="Arial" w:cs="Arial"/>
          <w:b/>
          <w:bCs/>
          <w:kern w:val="0"/>
          <w14:ligatures w14:val="none"/>
        </w:rPr>
        <w:t xml:space="preserve"> CONSULTANT TO DESIGN AND </w:t>
      </w:r>
      <w:r w:rsidR="00C97D6D" w:rsidRPr="00081DE3">
        <w:rPr>
          <w:rFonts w:ascii="Arial" w:eastAsia="Times New Roman" w:hAnsi="Arial" w:cs="Arial"/>
          <w:b/>
          <w:bCs/>
          <w:kern w:val="0"/>
          <w14:ligatures w14:val="none"/>
        </w:rPr>
        <w:t>DELIVER</w:t>
      </w:r>
      <w:r w:rsidR="00C97D6D" w:rsidRPr="00D2337B">
        <w:rPr>
          <w:rFonts w:ascii="Arial" w:eastAsia="Times New Roman" w:hAnsi="Arial" w:cs="Arial"/>
          <w:b/>
          <w:bCs/>
          <w:kern w:val="0"/>
          <w14:ligatures w14:val="none"/>
        </w:rPr>
        <w:t xml:space="preserve"> </w:t>
      </w:r>
      <w:r w:rsidRPr="00D2337B">
        <w:rPr>
          <w:rFonts w:ascii="Arial" w:eastAsia="Times New Roman" w:hAnsi="Arial" w:cs="Arial"/>
          <w:b/>
          <w:bCs/>
          <w:kern w:val="0"/>
          <w14:ligatures w14:val="none"/>
        </w:rPr>
        <w:t xml:space="preserve">THE ALSF KNOWLEDGE HUB ARCHITECTURE </w:t>
      </w:r>
      <w:r w:rsidR="00C97D6D" w:rsidRPr="00081DE3">
        <w:rPr>
          <w:rFonts w:ascii="Arial" w:eastAsia="Times New Roman" w:hAnsi="Arial" w:cs="Arial"/>
          <w:b/>
          <w:bCs/>
          <w:kern w:val="0"/>
          <w14:ligatures w14:val="none"/>
        </w:rPr>
        <w:t>WITH INTEGRATED</w:t>
      </w:r>
      <w:r w:rsidR="00C97D6D" w:rsidRPr="00D2337B">
        <w:rPr>
          <w:rFonts w:ascii="Arial" w:eastAsia="Times New Roman" w:hAnsi="Arial" w:cs="Arial"/>
          <w:b/>
          <w:bCs/>
          <w:kern w:val="0"/>
          <w14:ligatures w14:val="none"/>
        </w:rPr>
        <w:t xml:space="preserve"> </w:t>
      </w:r>
      <w:r w:rsidRPr="00D2337B">
        <w:rPr>
          <w:rFonts w:ascii="Arial" w:eastAsia="Times New Roman" w:hAnsi="Arial" w:cs="Arial"/>
          <w:b/>
          <w:bCs/>
          <w:kern w:val="0"/>
          <w14:ligatures w14:val="none"/>
        </w:rPr>
        <w:t xml:space="preserve">AI </w:t>
      </w:r>
      <w:r w:rsidR="00C97D6D" w:rsidRPr="00081DE3">
        <w:rPr>
          <w:rFonts w:ascii="Arial" w:eastAsia="Times New Roman" w:hAnsi="Arial" w:cs="Arial"/>
          <w:b/>
          <w:bCs/>
          <w:kern w:val="0"/>
          <w14:ligatures w14:val="none"/>
        </w:rPr>
        <w:t>SOLUTION</w:t>
      </w:r>
    </w:p>
    <w:p w14:paraId="6091347D" w14:textId="78496F5F" w:rsidR="00A518AA" w:rsidRDefault="00A518AA" w:rsidP="00A518AA">
      <w:pPr>
        <w:tabs>
          <w:tab w:val="left" w:pos="5387"/>
        </w:tabs>
        <w:spacing w:after="240" w:line="276" w:lineRule="auto"/>
        <w:jc w:val="both"/>
        <w:outlineLvl w:val="1"/>
        <w:rPr>
          <w:rFonts w:ascii="Arial" w:eastAsia="Times New Roman" w:hAnsi="Arial" w:cs="Arial"/>
          <w:kern w:val="0"/>
          <w:lang w:eastAsia="fr-FR"/>
          <w14:ligatures w14:val="none"/>
        </w:rPr>
      </w:pPr>
    </w:p>
    <w:p w14:paraId="79D6CC09" w14:textId="133DA862" w:rsidR="00A518AA" w:rsidRDefault="00A518AA" w:rsidP="00A518AA">
      <w:pPr>
        <w:tabs>
          <w:tab w:val="left" w:pos="5387"/>
        </w:tabs>
        <w:spacing w:after="240" w:line="276" w:lineRule="auto"/>
        <w:jc w:val="both"/>
        <w:outlineLvl w:val="1"/>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 xml:space="preserve">The ALSF’s knowledge is captured in a wide range of documents, including legal agreements, contract templates, legal memoranda, </w:t>
      </w:r>
      <w:r w:rsidR="00560832">
        <w:rPr>
          <w:rFonts w:ascii="Arial" w:eastAsia="Times New Roman" w:hAnsi="Arial" w:cs="Arial"/>
          <w:kern w:val="0"/>
          <w:lang w:eastAsia="fr-FR"/>
          <w14:ligatures w14:val="none"/>
        </w:rPr>
        <w:t xml:space="preserve">capacity building resources, </w:t>
      </w:r>
      <w:r w:rsidRPr="00081DE3">
        <w:rPr>
          <w:rFonts w:ascii="Arial" w:eastAsia="Times New Roman" w:hAnsi="Arial" w:cs="Arial"/>
          <w:kern w:val="0"/>
          <w:lang w:eastAsia="fr-FR"/>
          <w14:ligatures w14:val="none"/>
        </w:rPr>
        <w:t>and other technical assistance outputs in English, French, and Portuguese. Taken together, these materials constitute a valuable institutional asset. When effectively organized and made easily accessible, they can enhance efficiency, promote consistency in legal work, and strengthen knowledge sharing across the organization.</w:t>
      </w:r>
    </w:p>
    <w:p w14:paraId="50F08088" w14:textId="01B7063A" w:rsidR="00E574A6" w:rsidRPr="00081DE3" w:rsidRDefault="008F3F3A" w:rsidP="00081DE3">
      <w:pPr>
        <w:pStyle w:val="Paragraphedeliste"/>
        <w:numPr>
          <w:ilvl w:val="0"/>
          <w:numId w:val="26"/>
        </w:numPr>
        <w:spacing w:after="240" w:line="276" w:lineRule="auto"/>
        <w:ind w:left="562" w:hanging="562"/>
        <w:contextualSpacing w:val="0"/>
        <w:jc w:val="both"/>
        <w:outlineLvl w:val="1"/>
        <w:rPr>
          <w:rFonts w:ascii="Arial" w:eastAsia="Times New Roman" w:hAnsi="Arial" w:cs="Arial"/>
          <w:kern w:val="0"/>
          <w:lang w:eastAsia="fr-FR"/>
          <w14:ligatures w14:val="none"/>
        </w:rPr>
      </w:pPr>
      <w:r w:rsidRPr="00081DE3">
        <w:rPr>
          <w:rFonts w:ascii="Arial" w:eastAsia="Times New Roman" w:hAnsi="Arial" w:cs="Arial"/>
          <w:b/>
          <w:bCs/>
          <w:kern w:val="0"/>
          <w:lang w:eastAsia="fr-FR"/>
          <w14:ligatures w14:val="none"/>
        </w:rPr>
        <w:t>Background</w:t>
      </w:r>
    </w:p>
    <w:p w14:paraId="4E064B94" w14:textId="59A1E76E" w:rsidR="00A518AA" w:rsidRPr="00081DE3" w:rsidRDefault="00A518AA" w:rsidP="00A518AA">
      <w:pPr>
        <w:spacing w:after="240" w:line="276" w:lineRule="auto"/>
        <w:jc w:val="both"/>
        <w:outlineLvl w:val="1"/>
        <w:rPr>
          <w:rFonts w:ascii="Arial" w:eastAsia="Times New Roman" w:hAnsi="Arial" w:cs="Arial"/>
          <w:kern w:val="0"/>
          <w:lang w:val="en-GB" w:eastAsia="fr-FR"/>
          <w14:ligatures w14:val="none"/>
        </w:rPr>
      </w:pPr>
      <w:r w:rsidRPr="00081DE3">
        <w:rPr>
          <w:rFonts w:ascii="Arial" w:eastAsia="Times New Roman" w:hAnsi="Arial" w:cs="Arial"/>
          <w:kern w:val="0"/>
          <w:lang w:val="en-GB" w:eastAsia="fr-FR"/>
          <w14:ligatures w14:val="none"/>
        </w:rPr>
        <w:t>The African Legal Support Facility (the “ALSF” or the “Facility”) is an international organization hosted by the African Development Bank (the “AfDB”) in Abidjan, Côte d’Ivoire. The ALSF's main objectives include: (i) assisting African governments in defending against litigation brought against them by vulture funds (and other such entities); (ii) providing legal advisory services to African governments in the structuring and negotiation of complex commercial transactions relating to energy, extractives &amp; natural resources, infrastructure PPPs, sovereign finance, and related commercial agreements; (iii) capacity building for lawyers and government professionals related to the above; and (iv) development of knowledge products.</w:t>
      </w:r>
    </w:p>
    <w:p w14:paraId="2C762EE8" w14:textId="00F67F58" w:rsidR="00EF023D" w:rsidRPr="00081DE3" w:rsidRDefault="00EF023D" w:rsidP="00081DE3">
      <w:pPr>
        <w:spacing w:after="240" w:line="276" w:lineRule="auto"/>
        <w:jc w:val="both"/>
        <w:outlineLvl w:val="1"/>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 xml:space="preserve">Building on its mandate, and in response to the growing need to better leverage this knowledge, the ALSF intends to develop an organized, searchable, and intelligent digital platform designed to support advanced document management and </w:t>
      </w:r>
      <w:r w:rsidR="00472055" w:rsidRPr="00081DE3">
        <w:rPr>
          <w:rFonts w:ascii="Arial" w:eastAsia="Times New Roman" w:hAnsi="Arial" w:cs="Arial"/>
          <w:kern w:val="0"/>
          <w:lang w:eastAsia="fr-FR"/>
          <w14:ligatures w14:val="none"/>
        </w:rPr>
        <w:t>Artificial Intelligence- (“</w:t>
      </w:r>
      <w:r w:rsidRPr="00081DE3">
        <w:rPr>
          <w:rFonts w:ascii="Arial" w:eastAsia="Times New Roman" w:hAnsi="Arial" w:cs="Arial"/>
          <w:kern w:val="0"/>
          <w:lang w:eastAsia="fr-FR"/>
          <w14:ligatures w14:val="none"/>
        </w:rPr>
        <w:t>AI</w:t>
      </w:r>
      <w:r w:rsidR="00472055" w:rsidRPr="00081DE3">
        <w:rPr>
          <w:rFonts w:ascii="Arial" w:eastAsia="Times New Roman" w:hAnsi="Arial" w:cs="Arial"/>
          <w:kern w:val="0"/>
          <w:lang w:eastAsia="fr-FR"/>
          <w14:ligatures w14:val="none"/>
        </w:rPr>
        <w:t>”)</w:t>
      </w:r>
      <w:r w:rsidR="00BD3A54">
        <w:rPr>
          <w:rFonts w:ascii="Arial" w:eastAsia="Times New Roman" w:hAnsi="Arial" w:cs="Arial"/>
          <w:kern w:val="0"/>
          <w:lang w:eastAsia="fr-FR"/>
          <w14:ligatures w14:val="none"/>
        </w:rPr>
        <w:t xml:space="preserve"> </w:t>
      </w:r>
      <w:r w:rsidRPr="00081DE3">
        <w:rPr>
          <w:rFonts w:ascii="Arial" w:eastAsia="Times New Roman" w:hAnsi="Arial" w:cs="Arial"/>
          <w:kern w:val="0"/>
          <w:lang w:eastAsia="fr-FR"/>
          <w14:ligatures w14:val="none"/>
        </w:rPr>
        <w:t>assisted legal drafting</w:t>
      </w:r>
      <w:r w:rsidR="00472055" w:rsidRPr="00081DE3">
        <w:rPr>
          <w:rFonts w:ascii="Arial" w:eastAsia="Times New Roman" w:hAnsi="Arial" w:cs="Arial"/>
          <w:kern w:val="0"/>
          <w:lang w:eastAsia="fr-FR"/>
          <w14:ligatures w14:val="none"/>
        </w:rPr>
        <w:t xml:space="preserve"> (the “Knowledge Hub”</w:t>
      </w:r>
      <w:r w:rsidR="00A518AA">
        <w:rPr>
          <w:rFonts w:ascii="Arial" w:eastAsia="Times New Roman" w:hAnsi="Arial" w:cs="Arial"/>
          <w:kern w:val="0"/>
          <w:lang w:eastAsia="fr-FR"/>
          <w14:ligatures w14:val="none"/>
        </w:rPr>
        <w:t xml:space="preserve"> or the “Project”</w:t>
      </w:r>
      <w:r w:rsidR="00472055" w:rsidRPr="00081DE3">
        <w:rPr>
          <w:rFonts w:ascii="Arial" w:eastAsia="Times New Roman" w:hAnsi="Arial" w:cs="Arial"/>
          <w:kern w:val="0"/>
          <w:lang w:eastAsia="fr-FR"/>
          <w14:ligatures w14:val="none"/>
        </w:rPr>
        <w:t>)</w:t>
      </w:r>
      <w:r w:rsidRPr="00081DE3">
        <w:rPr>
          <w:rFonts w:ascii="Arial" w:eastAsia="Times New Roman" w:hAnsi="Arial" w:cs="Arial"/>
          <w:kern w:val="0"/>
          <w:lang w:eastAsia="fr-FR"/>
          <w14:ligatures w14:val="none"/>
        </w:rPr>
        <w:t>.</w:t>
      </w:r>
    </w:p>
    <w:p w14:paraId="4CF25000" w14:textId="77777777" w:rsidR="00EF023D" w:rsidRPr="00081DE3" w:rsidRDefault="00EF023D" w:rsidP="00081DE3">
      <w:pPr>
        <w:spacing w:after="240" w:line="276" w:lineRule="auto"/>
        <w:jc w:val="both"/>
        <w:outlineLvl w:val="1"/>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The Knowledge Hub will centralize and structure the ALSF’s knowledge base, improving access to key resources while promoting the standardization of legal outputs and reinforcing institutional learning. It will also incorporate emerging artificial intelligence tools to support legal research, document retrieval, and drafting processes, enabling ALSF teams to deliver faster, more consistent, and higher-quality services to stakeholders.</w:t>
      </w:r>
    </w:p>
    <w:p w14:paraId="06F3E20D" w14:textId="5FAB7C1F" w:rsidR="00EF023D" w:rsidRPr="00081DE3" w:rsidRDefault="00EF023D" w:rsidP="00081DE3">
      <w:pPr>
        <w:spacing w:after="240" w:line="276" w:lineRule="auto"/>
        <w:jc w:val="both"/>
        <w:outlineLvl w:val="1"/>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 xml:space="preserve">In this context, the ALSF seeks to recruit a dedicated IT </w:t>
      </w:r>
      <w:r w:rsidR="00560832">
        <w:rPr>
          <w:rFonts w:ascii="Arial" w:eastAsia="Times New Roman" w:hAnsi="Arial" w:cs="Arial"/>
          <w:kern w:val="0"/>
          <w:lang w:eastAsia="fr-FR"/>
          <w14:ligatures w14:val="none"/>
        </w:rPr>
        <w:t xml:space="preserve">and Knowledge Management </w:t>
      </w:r>
      <w:r w:rsidR="00312E1C">
        <w:rPr>
          <w:rFonts w:ascii="Arial" w:eastAsia="Times New Roman" w:hAnsi="Arial" w:cs="Arial"/>
          <w:kern w:val="0"/>
          <w:lang w:eastAsia="fr-FR"/>
          <w14:ligatures w14:val="none"/>
        </w:rPr>
        <w:t>s</w:t>
      </w:r>
      <w:r w:rsidRPr="00081DE3">
        <w:rPr>
          <w:rFonts w:ascii="Arial" w:eastAsia="Times New Roman" w:hAnsi="Arial" w:cs="Arial"/>
          <w:kern w:val="0"/>
          <w:lang w:eastAsia="fr-FR"/>
          <w14:ligatures w14:val="none"/>
        </w:rPr>
        <w:t xml:space="preserve">upport </w:t>
      </w:r>
      <w:r w:rsidR="00312E1C">
        <w:rPr>
          <w:rFonts w:ascii="Arial" w:eastAsia="Times New Roman" w:hAnsi="Arial" w:cs="Arial"/>
          <w:kern w:val="0"/>
          <w:lang w:eastAsia="fr-FR"/>
          <w14:ligatures w14:val="none"/>
        </w:rPr>
        <w:t>s</w:t>
      </w:r>
      <w:r w:rsidRPr="00081DE3">
        <w:rPr>
          <w:rFonts w:ascii="Arial" w:eastAsia="Times New Roman" w:hAnsi="Arial" w:cs="Arial"/>
          <w:kern w:val="0"/>
          <w:lang w:eastAsia="fr-FR"/>
          <w14:ligatures w14:val="none"/>
        </w:rPr>
        <w:t>pecialist</w:t>
      </w:r>
      <w:r w:rsidR="00560832">
        <w:rPr>
          <w:rFonts w:ascii="Arial" w:eastAsia="Times New Roman" w:hAnsi="Arial" w:cs="Arial"/>
          <w:kern w:val="0"/>
          <w:lang w:eastAsia="fr-FR"/>
          <w14:ligatures w14:val="none"/>
        </w:rPr>
        <w:t xml:space="preserve"> </w:t>
      </w:r>
      <w:r w:rsidR="00516142">
        <w:rPr>
          <w:rFonts w:ascii="Arial" w:eastAsia="Times New Roman" w:hAnsi="Arial" w:cs="Arial"/>
          <w:kern w:val="0"/>
          <w:lang w:eastAsia="fr-FR"/>
          <w14:ligatures w14:val="none"/>
        </w:rPr>
        <w:t xml:space="preserve">or </w:t>
      </w:r>
      <w:proofErr w:type="gramStart"/>
      <w:r w:rsidR="00516142">
        <w:rPr>
          <w:rFonts w:ascii="Arial" w:eastAsia="Times New Roman" w:hAnsi="Arial" w:cs="Arial"/>
          <w:kern w:val="0"/>
          <w:lang w:eastAsia="fr-FR"/>
          <w14:ligatures w14:val="none"/>
        </w:rPr>
        <w:t>firm</w:t>
      </w:r>
      <w:r w:rsidR="009916B0" w:rsidRPr="00081DE3">
        <w:rPr>
          <w:rFonts w:ascii="Arial" w:eastAsia="Times New Roman" w:hAnsi="Arial" w:cs="Arial"/>
          <w:kern w:val="0"/>
          <w:lang w:eastAsia="fr-FR"/>
          <w14:ligatures w14:val="none"/>
        </w:rPr>
        <w:t>(</w:t>
      </w:r>
      <w:proofErr w:type="gramEnd"/>
      <w:r w:rsidR="009916B0" w:rsidRPr="00081DE3">
        <w:rPr>
          <w:rFonts w:ascii="Arial" w:eastAsia="Times New Roman" w:hAnsi="Arial" w:cs="Arial"/>
          <w:kern w:val="0"/>
          <w:lang w:eastAsia="fr-FR"/>
          <w14:ligatures w14:val="none"/>
        </w:rPr>
        <w:t xml:space="preserve">the “Consultant”) </w:t>
      </w:r>
      <w:r w:rsidRPr="00081DE3">
        <w:rPr>
          <w:rFonts w:ascii="Arial" w:eastAsia="Times New Roman" w:hAnsi="Arial" w:cs="Arial"/>
          <w:kern w:val="0"/>
          <w:lang w:eastAsia="fr-FR"/>
          <w14:ligatures w14:val="none"/>
        </w:rPr>
        <w:t>to support the development, deployment</w:t>
      </w:r>
      <w:r w:rsidR="00312E1C">
        <w:rPr>
          <w:rFonts w:ascii="Arial" w:eastAsia="Times New Roman" w:hAnsi="Arial" w:cs="Arial"/>
          <w:kern w:val="0"/>
          <w:lang w:eastAsia="fr-FR"/>
          <w14:ligatures w14:val="none"/>
        </w:rPr>
        <w:t xml:space="preserve"> and</w:t>
      </w:r>
      <w:r w:rsidR="00E92C00" w:rsidRPr="00081DE3">
        <w:rPr>
          <w:rFonts w:ascii="Arial" w:eastAsia="Times New Roman" w:hAnsi="Arial" w:cs="Arial"/>
          <w:kern w:val="0"/>
          <w:lang w:eastAsia="fr-FR"/>
          <w14:ligatures w14:val="none"/>
        </w:rPr>
        <w:t xml:space="preserve"> integration </w:t>
      </w:r>
      <w:r w:rsidRPr="00081DE3">
        <w:rPr>
          <w:rFonts w:ascii="Arial" w:eastAsia="Times New Roman" w:hAnsi="Arial" w:cs="Arial"/>
          <w:kern w:val="0"/>
          <w:lang w:eastAsia="fr-FR"/>
          <w14:ligatures w14:val="none"/>
        </w:rPr>
        <w:t>of the Knowledge Hub, and to ensure its reliability, security, and effective adoption across the organization.</w:t>
      </w:r>
      <w:r w:rsidR="009916B0" w:rsidRPr="00081DE3">
        <w:rPr>
          <w:rFonts w:ascii="Arial" w:eastAsia="Times New Roman" w:hAnsi="Arial" w:cs="Arial"/>
          <w:kern w:val="0"/>
          <w:lang w:eastAsia="fr-FR"/>
          <w14:ligatures w14:val="none"/>
        </w:rPr>
        <w:t xml:space="preserve"> </w:t>
      </w:r>
    </w:p>
    <w:p w14:paraId="110A4A7A" w14:textId="7F4456B3" w:rsidR="00E574A6" w:rsidRPr="00081DE3" w:rsidRDefault="00D5123A" w:rsidP="00081DE3">
      <w:pPr>
        <w:tabs>
          <w:tab w:val="left" w:pos="567"/>
        </w:tabs>
        <w:spacing w:after="240" w:line="276" w:lineRule="auto"/>
        <w:jc w:val="both"/>
        <w:rPr>
          <w:rFonts w:ascii="Arial" w:hAnsi="Arial" w:cs="Arial"/>
          <w:b/>
          <w:bCs/>
          <w:lang w:eastAsia="fr-FR"/>
        </w:rPr>
      </w:pPr>
      <w:r w:rsidRPr="00081DE3">
        <w:rPr>
          <w:rFonts w:ascii="Arial" w:hAnsi="Arial" w:cs="Arial"/>
          <w:b/>
          <w:bCs/>
          <w:lang w:eastAsia="fr-FR"/>
        </w:rPr>
        <w:lastRenderedPageBreak/>
        <w:t>2.</w:t>
      </w:r>
      <w:r w:rsidR="008F3F3A" w:rsidRPr="00081DE3">
        <w:rPr>
          <w:rFonts w:ascii="Arial" w:hAnsi="Arial" w:cs="Arial"/>
          <w:b/>
          <w:bCs/>
          <w:lang w:eastAsia="fr-FR"/>
        </w:rPr>
        <w:tab/>
      </w:r>
      <w:r w:rsidRPr="00081DE3">
        <w:rPr>
          <w:rFonts w:ascii="Arial" w:hAnsi="Arial" w:cs="Arial"/>
          <w:b/>
          <w:bCs/>
          <w:lang w:eastAsia="fr-FR"/>
        </w:rPr>
        <w:t>Objective of the Assignment</w:t>
      </w:r>
    </w:p>
    <w:p w14:paraId="5A0EECA7" w14:textId="77777777" w:rsidR="008F3F3A" w:rsidRPr="00081DE3" w:rsidRDefault="008F3F3A" w:rsidP="00D74C24">
      <w:pPr>
        <w:spacing w:after="24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The objective of this consultancy is to design and deliver an AI-enabled Knowledge Hub that consolidates, organizes, and securely provides access to the Facility’s documents.</w:t>
      </w:r>
    </w:p>
    <w:p w14:paraId="09999E9C" w14:textId="77777777" w:rsidR="008F3F3A" w:rsidRPr="00081DE3" w:rsidRDefault="008F3F3A" w:rsidP="00D74C24">
      <w:pPr>
        <w:spacing w:after="24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This includes:</w:t>
      </w:r>
    </w:p>
    <w:p w14:paraId="65667546" w14:textId="32263D09" w:rsidR="008F3F3A" w:rsidRPr="00081DE3" w:rsidRDefault="008F3F3A" w:rsidP="00081DE3">
      <w:pPr>
        <w:numPr>
          <w:ilvl w:val="0"/>
          <w:numId w:val="27"/>
        </w:numPr>
        <w:spacing w:after="12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designing the system architecture and governance framework</w:t>
      </w:r>
    </w:p>
    <w:p w14:paraId="26ADFDE2" w14:textId="26732CD7" w:rsidR="008F3F3A" w:rsidRPr="00081DE3" w:rsidRDefault="008F3F3A" w:rsidP="00081DE3">
      <w:pPr>
        <w:numPr>
          <w:ilvl w:val="0"/>
          <w:numId w:val="27"/>
        </w:numPr>
        <w:spacing w:after="12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developing a phased implementation plan</w:t>
      </w:r>
    </w:p>
    <w:p w14:paraId="7BF19FD0" w14:textId="3615229D" w:rsidR="008F3F3A" w:rsidRPr="00081DE3" w:rsidRDefault="008F3F3A" w:rsidP="00081DE3">
      <w:pPr>
        <w:numPr>
          <w:ilvl w:val="0"/>
          <w:numId w:val="27"/>
        </w:numPr>
        <w:spacing w:after="12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integrating AI tools to support document analysis, clause extraction, semantic search, and AI-assisted drafting</w:t>
      </w:r>
    </w:p>
    <w:p w14:paraId="7F8CF129" w14:textId="783AF9BF" w:rsidR="008F3F3A" w:rsidRPr="00081DE3" w:rsidRDefault="008F3F3A" w:rsidP="00D2337B">
      <w:pPr>
        <w:numPr>
          <w:ilvl w:val="0"/>
          <w:numId w:val="27"/>
        </w:numPr>
        <w:spacing w:after="240" w:line="276"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delivering a fully functional and usable (operational) Knowledge Hub platform</w:t>
      </w:r>
      <w:r w:rsidR="00D74C24" w:rsidRPr="00081DE3">
        <w:rPr>
          <w:rFonts w:ascii="Arial" w:eastAsia="Times New Roman" w:hAnsi="Arial" w:cs="Arial"/>
          <w:kern w:val="0"/>
          <w:lang w:eastAsia="fr-FR"/>
          <w14:ligatures w14:val="none"/>
        </w:rPr>
        <w:t>.</w:t>
      </w:r>
    </w:p>
    <w:p w14:paraId="0B71B92D" w14:textId="5B931619" w:rsidR="00C374B0" w:rsidRPr="00D2337B" w:rsidRDefault="00C374B0" w:rsidP="00081DE3">
      <w:pPr>
        <w:pStyle w:val="Paragraphedeliste"/>
        <w:tabs>
          <w:tab w:val="left" w:pos="0"/>
        </w:tabs>
        <w:suppressAutoHyphens/>
        <w:spacing w:before="120" w:after="120" w:line="276" w:lineRule="auto"/>
        <w:ind w:left="567" w:hanging="567"/>
        <w:rPr>
          <w:rFonts w:ascii="Arial" w:hAnsi="Arial" w:cs="Arial"/>
          <w:b/>
          <w:spacing w:val="-2"/>
        </w:rPr>
      </w:pPr>
      <w:r w:rsidRPr="00D2337B">
        <w:rPr>
          <w:rFonts w:ascii="Arial" w:hAnsi="Arial" w:cs="Arial"/>
          <w:b/>
          <w:spacing w:val="-2"/>
        </w:rPr>
        <w:t>3.</w:t>
      </w:r>
      <w:r w:rsidR="00EA0EFF" w:rsidRPr="00D2337B">
        <w:rPr>
          <w:rFonts w:ascii="Arial" w:hAnsi="Arial" w:cs="Arial"/>
          <w:b/>
          <w:spacing w:val="-2"/>
        </w:rPr>
        <w:tab/>
      </w:r>
      <w:r w:rsidRPr="00081DE3">
        <w:rPr>
          <w:rFonts w:ascii="Arial" w:hAnsi="Arial" w:cs="Arial"/>
          <w:b/>
          <w:spacing w:val="-2"/>
        </w:rPr>
        <w:t>Technical and Professional Expertise</w:t>
      </w:r>
    </w:p>
    <w:p w14:paraId="1517680B" w14:textId="77777777" w:rsidR="00EA0EFF" w:rsidRPr="00081DE3" w:rsidRDefault="00EA0EFF" w:rsidP="00081DE3">
      <w:pPr>
        <w:spacing w:before="100" w:beforeAutospacing="1" w:after="100" w:afterAutospacing="1" w:line="240" w:lineRule="auto"/>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The Consultant must demonstrate the following minimum qualifications and experience:</w:t>
      </w:r>
    </w:p>
    <w:p w14:paraId="3DFF2B37" w14:textId="53BEDEAD"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Proven experience in the design and implementation of knowledge management systems, document repositories, or digital knowledge platforms within legal, financial, development, or international organization environments.</w:t>
      </w:r>
    </w:p>
    <w:p w14:paraId="01299FD2" w14:textId="59A135FF"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Demonstrated expertise in document classification, metadata management, taxonomy development, information governance, and document lifecycle management.</w:t>
      </w:r>
    </w:p>
    <w:p w14:paraId="34E4EFAA" w14:textId="2AAD745E"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Strong experience in assessing organizational knowledge assets, business processes, and user requirements, and translating them into practical and scalable knowledge management solutions.</w:t>
      </w:r>
    </w:p>
    <w:p w14:paraId="4DCB2553" w14:textId="383A972A"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Proven ability to identify, structure, and standardize legal templates, contractual clauses, precedents, and other reusable knowledge assets.</w:t>
      </w:r>
    </w:p>
    <w:p w14:paraId="0563BAF5" w14:textId="60B1E66C" w:rsidR="00EA0EFF" w:rsidRPr="00081DE3" w:rsidRDefault="00EA0EFF" w:rsidP="00FE5768">
      <w:pPr>
        <w:pStyle w:val="Paragraphedeliste"/>
        <w:numPr>
          <w:ilvl w:val="0"/>
          <w:numId w:val="31"/>
        </w:numPr>
        <w:spacing w:before="100" w:beforeAutospacing="1" w:after="120" w:line="276" w:lineRule="auto"/>
        <w:ind w:left="561" w:hanging="561"/>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Demonstrated expertise in AI-enabled knowledge management solutions, including semantic search, document classification, clause extraction, Retrieval-Augmented Generation (RAG), and AI-assisted drafting.</w:t>
      </w:r>
    </w:p>
    <w:p w14:paraId="5E08040C" w14:textId="18EA7FF6" w:rsidR="00EA0EFF" w:rsidRPr="00081DE3" w:rsidRDefault="00EA0EFF" w:rsidP="00081DE3">
      <w:pPr>
        <w:pStyle w:val="Paragraphedeliste"/>
        <w:numPr>
          <w:ilvl w:val="0"/>
          <w:numId w:val="31"/>
        </w:numPr>
        <w:spacing w:before="100" w:beforeAutospacing="1" w:after="120" w:line="276" w:lineRule="auto"/>
        <w:ind w:left="562" w:hanging="562"/>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Familiarity with enterprise content management, document management, and AI technologies, including SharePoint, Microsoft Copilot, document repositories, vector databases, or equivalent platforms.</w:t>
      </w:r>
    </w:p>
    <w:p w14:paraId="74901F4A" w14:textId="1666A71B" w:rsidR="00EA0EFF" w:rsidRPr="00081DE3" w:rsidRDefault="00EA0EFF" w:rsidP="00FE5768">
      <w:pPr>
        <w:pStyle w:val="Paragraphedeliste"/>
        <w:numPr>
          <w:ilvl w:val="0"/>
          <w:numId w:val="31"/>
        </w:numPr>
        <w:spacing w:before="100" w:beforeAutospacing="1" w:after="120" w:line="276" w:lineRule="auto"/>
        <w:ind w:left="561" w:hanging="561"/>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t>Strong project management, stakeholder engagement, and change management skills, with experience supporting technology implementation, user adoption, and capacity building.</w:t>
      </w:r>
    </w:p>
    <w:p w14:paraId="580D5F67" w14:textId="50C59C09" w:rsidR="00EA0EFF" w:rsidRPr="00081DE3" w:rsidRDefault="00EA0EFF" w:rsidP="00FE5768">
      <w:pPr>
        <w:pStyle w:val="Paragraphedeliste"/>
        <w:numPr>
          <w:ilvl w:val="0"/>
          <w:numId w:val="31"/>
        </w:numPr>
        <w:spacing w:before="100" w:beforeAutospacing="1" w:after="120" w:line="276" w:lineRule="auto"/>
        <w:ind w:left="567" w:hanging="567"/>
        <w:contextualSpacing w:val="0"/>
        <w:jc w:val="both"/>
        <w:rPr>
          <w:rFonts w:ascii="Arial" w:eastAsia="Times New Roman" w:hAnsi="Arial" w:cs="Arial"/>
          <w:kern w:val="0"/>
          <w:lang w:eastAsia="fr-FR"/>
          <w14:ligatures w14:val="none"/>
        </w:rPr>
      </w:pPr>
      <w:r w:rsidRPr="00081DE3">
        <w:rPr>
          <w:rFonts w:ascii="Arial" w:eastAsia="Times New Roman" w:hAnsi="Arial" w:cs="Arial"/>
          <w:kern w:val="0"/>
          <w:lang w:eastAsia="fr-FR"/>
          <w14:ligatures w14:val="none"/>
        </w:rPr>
        <w:lastRenderedPageBreak/>
        <w:t>Experience working with law firms, or other knowledge-intensive environments would be an advantage.</w:t>
      </w:r>
    </w:p>
    <w:p w14:paraId="2EC0508B" w14:textId="774D832B" w:rsidR="002148B0" w:rsidRPr="00081DE3" w:rsidRDefault="001F2E35" w:rsidP="002148B0">
      <w:pPr>
        <w:tabs>
          <w:tab w:val="left" w:pos="567"/>
        </w:tabs>
        <w:spacing w:after="240" w:line="276" w:lineRule="auto"/>
        <w:ind w:left="567" w:hanging="567"/>
        <w:jc w:val="both"/>
        <w:outlineLvl w:val="1"/>
        <w:rPr>
          <w:rFonts w:ascii="Arial" w:eastAsia="Times New Roman" w:hAnsi="Arial" w:cs="Arial"/>
          <w:b/>
          <w:bCs/>
          <w:kern w:val="0"/>
          <w:lang w:eastAsia="fr-FR"/>
          <w14:ligatures w14:val="none"/>
        </w:rPr>
      </w:pPr>
      <w:r w:rsidRPr="00081DE3">
        <w:rPr>
          <w:rFonts w:ascii="Arial" w:eastAsia="Times New Roman" w:hAnsi="Arial" w:cs="Arial"/>
          <w:b/>
          <w:bCs/>
          <w:kern w:val="0"/>
          <w:lang w:eastAsia="fr-FR"/>
          <w14:ligatures w14:val="none"/>
        </w:rPr>
        <w:t>4</w:t>
      </w:r>
      <w:r w:rsidR="00286869" w:rsidRPr="00081DE3">
        <w:rPr>
          <w:rFonts w:ascii="Arial" w:eastAsia="Times New Roman" w:hAnsi="Arial" w:cs="Arial"/>
          <w:b/>
          <w:bCs/>
          <w:kern w:val="0"/>
          <w:lang w:eastAsia="fr-FR"/>
          <w14:ligatures w14:val="none"/>
        </w:rPr>
        <w:t>.</w:t>
      </w:r>
      <w:r w:rsidR="00211D22" w:rsidRPr="00081DE3">
        <w:rPr>
          <w:rFonts w:ascii="Arial" w:eastAsia="Times New Roman" w:hAnsi="Arial" w:cs="Arial"/>
          <w:b/>
          <w:bCs/>
          <w:kern w:val="0"/>
          <w:lang w:eastAsia="fr-FR"/>
          <w14:ligatures w14:val="none"/>
        </w:rPr>
        <w:tab/>
      </w:r>
      <w:r w:rsidR="002148B0" w:rsidRPr="00081DE3">
        <w:rPr>
          <w:rFonts w:ascii="Arial" w:eastAsia="Times New Roman" w:hAnsi="Arial" w:cs="Arial"/>
          <w:b/>
          <w:bCs/>
          <w:kern w:val="0"/>
          <w:lang w:eastAsia="fr-FR"/>
          <w14:ligatures w14:val="none"/>
        </w:rPr>
        <w:t>Additional desired qualification</w:t>
      </w:r>
    </w:p>
    <w:p w14:paraId="2F11EE6C" w14:textId="77777777" w:rsidR="002148B0" w:rsidRPr="00FE5768" w:rsidRDefault="002148B0" w:rsidP="002148B0">
      <w:pPr>
        <w:tabs>
          <w:tab w:val="left" w:pos="567"/>
        </w:tabs>
        <w:spacing w:after="240" w:line="276" w:lineRule="auto"/>
        <w:ind w:left="567" w:hanging="567"/>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The following qualifications would be considered an asset:</w:t>
      </w:r>
    </w:p>
    <w:p w14:paraId="5DF46C31" w14:textId="675FA2C0" w:rsidR="002148B0" w:rsidRPr="00FE576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Experience working with African governments, development finance institutions, international organizations, or public sector entities.</w:t>
      </w:r>
    </w:p>
    <w:p w14:paraId="04E76E2B" w14:textId="37059477" w:rsidR="002148B0" w:rsidRPr="00FE576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Familiarity with legal and transactional documentation relating to sovereign finance, infrastructure, energy, extractives, and public-private partnerships.</w:t>
      </w:r>
    </w:p>
    <w:p w14:paraId="3D7A1D58" w14:textId="0F329428" w:rsidR="002148B0" w:rsidRPr="00FE576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Experience developing knowledge products, legal templates, precedents, guidance notes, or institutional documentation.</w:t>
      </w:r>
    </w:p>
    <w:p w14:paraId="10C49BE1" w14:textId="347AE71D" w:rsidR="002148B0" w:rsidRPr="00FE576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Experience supporting organizational change management, user adoption, and knowledge-sharing initiatives.</w:t>
      </w:r>
    </w:p>
    <w:p w14:paraId="5347B12C" w14:textId="665B6875" w:rsidR="002148B0" w:rsidRPr="00FE5768" w:rsidRDefault="002148B0"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lang w:eastAsia="fr-FR"/>
          <w14:ligatures w14:val="none"/>
        </w:rPr>
      </w:pPr>
      <w:r w:rsidRPr="00FE5768">
        <w:rPr>
          <w:rFonts w:ascii="Arial" w:eastAsia="Times New Roman" w:hAnsi="Arial" w:cs="Arial"/>
          <w:kern w:val="0"/>
          <w:lang w:eastAsia="fr-FR"/>
          <w14:ligatures w14:val="none"/>
        </w:rPr>
        <w:t>Strong communication and stakeholder engagement skills, with the ability to interact effectively with legal, operational, technical, and management teams.</w:t>
      </w:r>
    </w:p>
    <w:p w14:paraId="338FC1F3" w14:textId="47FFD8E4" w:rsidR="001F2E35" w:rsidRPr="00081DE3" w:rsidRDefault="001F2E35" w:rsidP="00081DE3">
      <w:pPr>
        <w:pStyle w:val="Paragraphedeliste"/>
        <w:numPr>
          <w:ilvl w:val="0"/>
          <w:numId w:val="33"/>
        </w:numPr>
        <w:tabs>
          <w:tab w:val="left" w:pos="567"/>
        </w:tabs>
        <w:spacing w:after="120" w:line="276" w:lineRule="auto"/>
        <w:ind w:left="562" w:hanging="562"/>
        <w:contextualSpacing w:val="0"/>
        <w:jc w:val="both"/>
        <w:outlineLvl w:val="1"/>
        <w:rPr>
          <w:rFonts w:ascii="Arial" w:eastAsia="Times New Roman" w:hAnsi="Arial" w:cs="Arial"/>
          <w:kern w:val="0"/>
          <w:highlight w:val="yellow"/>
          <w:lang w:eastAsia="fr-FR"/>
          <w14:ligatures w14:val="none"/>
        </w:rPr>
      </w:pPr>
      <w:r w:rsidRPr="00BD3A54">
        <w:rPr>
          <w:rFonts w:ascii="Arial" w:eastAsia="Times New Roman" w:hAnsi="Arial" w:cs="Arial"/>
          <w:kern w:val="0"/>
          <w:lang w:eastAsia="fr-FR"/>
          <w14:ligatures w14:val="none"/>
        </w:rPr>
        <w:t xml:space="preserve">Fluency in </w:t>
      </w:r>
      <w:r w:rsidR="00560832">
        <w:rPr>
          <w:rFonts w:ascii="Arial" w:eastAsia="Times New Roman" w:hAnsi="Arial" w:cs="Arial"/>
          <w:kern w:val="0"/>
          <w:lang w:eastAsia="fr-FR"/>
          <w14:ligatures w14:val="none"/>
        </w:rPr>
        <w:t>either</w:t>
      </w:r>
      <w:r w:rsidR="00560832" w:rsidRPr="00BD3A54">
        <w:rPr>
          <w:rFonts w:ascii="Arial" w:eastAsia="Times New Roman" w:hAnsi="Arial" w:cs="Arial"/>
          <w:kern w:val="0"/>
          <w:lang w:eastAsia="fr-FR"/>
          <w14:ligatures w14:val="none"/>
        </w:rPr>
        <w:t xml:space="preserve"> </w:t>
      </w:r>
      <w:r w:rsidRPr="00BD3A54">
        <w:rPr>
          <w:rFonts w:ascii="Arial" w:eastAsia="Times New Roman" w:hAnsi="Arial" w:cs="Arial"/>
          <w:kern w:val="0"/>
          <w:lang w:eastAsia="fr-FR"/>
          <w14:ligatures w14:val="none"/>
        </w:rPr>
        <w:t>English and French</w:t>
      </w:r>
      <w:r w:rsidRPr="00081DE3">
        <w:rPr>
          <w:rFonts w:ascii="Arial" w:eastAsia="Times New Roman" w:hAnsi="Arial" w:cs="Arial"/>
          <w:kern w:val="0"/>
          <w:lang w:eastAsia="fr-FR"/>
          <w14:ligatures w14:val="none"/>
        </w:rPr>
        <w:t xml:space="preserve"> (written and spoken) </w:t>
      </w:r>
      <w:r w:rsidR="00560832">
        <w:rPr>
          <w:rFonts w:ascii="Arial" w:eastAsia="Times New Roman" w:hAnsi="Arial" w:cs="Arial"/>
          <w:kern w:val="0"/>
          <w:lang w:eastAsia="fr-FR"/>
          <w14:ligatures w14:val="none"/>
        </w:rPr>
        <w:t xml:space="preserve">with working knowledge of the other </w:t>
      </w:r>
      <w:r w:rsidRPr="00081DE3">
        <w:rPr>
          <w:rFonts w:ascii="Arial" w:eastAsia="Times New Roman" w:hAnsi="Arial" w:cs="Arial"/>
          <w:kern w:val="0"/>
          <w:lang w:eastAsia="fr-FR"/>
          <w14:ligatures w14:val="none"/>
        </w:rPr>
        <w:t>is required.</w:t>
      </w:r>
    </w:p>
    <w:p w14:paraId="5A1C9577" w14:textId="1B222DDB" w:rsidR="002148B0" w:rsidRPr="00081DE3" w:rsidRDefault="001F2E35" w:rsidP="00081DE3">
      <w:pPr>
        <w:tabs>
          <w:tab w:val="left" w:pos="567"/>
        </w:tabs>
        <w:spacing w:after="240" w:line="276" w:lineRule="auto"/>
        <w:jc w:val="both"/>
        <w:outlineLvl w:val="1"/>
        <w:rPr>
          <w:rFonts w:ascii="Arial" w:eastAsia="Times New Roman" w:hAnsi="Arial" w:cs="Arial"/>
          <w:b/>
          <w:bCs/>
          <w:kern w:val="0"/>
          <w:lang w:eastAsia="fr-FR"/>
          <w14:ligatures w14:val="none"/>
        </w:rPr>
      </w:pPr>
      <w:r w:rsidRPr="00081DE3">
        <w:rPr>
          <w:rFonts w:ascii="Arial" w:eastAsia="Times New Roman" w:hAnsi="Arial" w:cs="Arial"/>
          <w:b/>
          <w:bCs/>
          <w:kern w:val="0"/>
          <w:lang w:eastAsia="fr-FR"/>
          <w14:ligatures w14:val="none"/>
        </w:rPr>
        <w:t>5</w:t>
      </w:r>
      <w:r w:rsidR="002148B0" w:rsidRPr="00081DE3">
        <w:rPr>
          <w:rFonts w:ascii="Arial" w:eastAsia="Times New Roman" w:hAnsi="Arial" w:cs="Arial"/>
          <w:b/>
          <w:bCs/>
          <w:kern w:val="0"/>
          <w:lang w:eastAsia="fr-FR"/>
          <w14:ligatures w14:val="none"/>
        </w:rPr>
        <w:t>.</w:t>
      </w:r>
      <w:r w:rsidR="002148B0" w:rsidRPr="00081DE3">
        <w:rPr>
          <w:rFonts w:ascii="Arial" w:eastAsia="Times New Roman" w:hAnsi="Arial" w:cs="Arial"/>
          <w:b/>
          <w:bCs/>
          <w:kern w:val="0"/>
          <w:lang w:eastAsia="fr-FR"/>
          <w14:ligatures w14:val="none"/>
        </w:rPr>
        <w:tab/>
        <w:t>Duration of the assignment</w:t>
      </w:r>
    </w:p>
    <w:p w14:paraId="159ED278" w14:textId="77777777" w:rsidR="002148B0" w:rsidRPr="00081DE3" w:rsidRDefault="002148B0" w:rsidP="00081DE3">
      <w:pPr>
        <w:pStyle w:val="Paragraphedeliste"/>
        <w:tabs>
          <w:tab w:val="left" w:pos="567"/>
        </w:tabs>
        <w:spacing w:after="240" w:line="276" w:lineRule="auto"/>
        <w:ind w:left="0"/>
        <w:jc w:val="both"/>
        <w:outlineLvl w:val="1"/>
        <w:rPr>
          <w:rFonts w:ascii="Arial" w:eastAsia="Times New Roman" w:hAnsi="Arial" w:cs="Arial"/>
          <w:kern w:val="0"/>
          <w:lang w:val="en-GB" w:eastAsia="fr-FR"/>
          <w14:ligatures w14:val="none"/>
        </w:rPr>
      </w:pPr>
      <w:r w:rsidRPr="00081DE3">
        <w:rPr>
          <w:rFonts w:ascii="Arial" w:eastAsia="Times New Roman" w:hAnsi="Arial" w:cs="Arial"/>
          <w:kern w:val="0"/>
          <w:lang w:val="en-GB" w:eastAsia="fr-FR"/>
          <w14:ligatures w14:val="none"/>
        </w:rPr>
        <w:t xml:space="preserve">The assignment will last for </w:t>
      </w:r>
      <w:r w:rsidRPr="00081DE3">
        <w:rPr>
          <w:rFonts w:ascii="Arial" w:eastAsia="Times New Roman" w:hAnsi="Arial" w:cs="Arial"/>
          <w:kern w:val="0"/>
          <w:highlight w:val="yellow"/>
          <w:lang w:val="en-GB" w:eastAsia="fr-FR"/>
          <w14:ligatures w14:val="none"/>
        </w:rPr>
        <w:t xml:space="preserve">twenty (20) </w:t>
      </w:r>
      <w:r w:rsidRPr="00081DE3">
        <w:rPr>
          <w:rFonts w:ascii="Arial" w:eastAsia="Times New Roman" w:hAnsi="Arial" w:cs="Arial"/>
          <w:kern w:val="0"/>
          <w:lang w:val="en-GB" w:eastAsia="fr-FR"/>
          <w14:ligatures w14:val="none"/>
        </w:rPr>
        <w:t>weeks starting as soon as the recruitment process is completed.</w:t>
      </w:r>
    </w:p>
    <w:p w14:paraId="7AB94179" w14:textId="6F033432" w:rsidR="0076678B" w:rsidRPr="00081DE3" w:rsidRDefault="001F2E35" w:rsidP="00081DE3">
      <w:pPr>
        <w:tabs>
          <w:tab w:val="left" w:pos="567"/>
        </w:tabs>
        <w:spacing w:after="240" w:line="276" w:lineRule="auto"/>
        <w:jc w:val="both"/>
        <w:outlineLvl w:val="1"/>
        <w:rPr>
          <w:rFonts w:ascii="Arial" w:eastAsia="Times New Roman" w:hAnsi="Arial" w:cs="Arial"/>
          <w:b/>
          <w:bCs/>
          <w:kern w:val="0"/>
          <w:lang w:eastAsia="fr-FR"/>
          <w14:ligatures w14:val="none"/>
        </w:rPr>
      </w:pPr>
      <w:r w:rsidRPr="00081DE3">
        <w:rPr>
          <w:rFonts w:ascii="Arial" w:hAnsi="Arial" w:cs="Arial"/>
          <w:b/>
          <w:bCs/>
        </w:rPr>
        <w:t>6.</w:t>
      </w:r>
      <w:r w:rsidRPr="00081DE3">
        <w:rPr>
          <w:rFonts w:ascii="Arial" w:hAnsi="Arial" w:cs="Arial"/>
          <w:b/>
          <w:bCs/>
        </w:rPr>
        <w:tab/>
        <w:t>H</w:t>
      </w:r>
      <w:r w:rsidR="0076678B" w:rsidRPr="00081DE3">
        <w:rPr>
          <w:rFonts w:ascii="Arial" w:eastAsia="Times New Roman" w:hAnsi="Arial" w:cs="Arial"/>
          <w:b/>
          <w:bCs/>
          <w:kern w:val="0"/>
          <w:lang w:eastAsia="fr-FR"/>
          <w14:ligatures w14:val="none"/>
        </w:rPr>
        <w:t>ow to Apply</w:t>
      </w:r>
    </w:p>
    <w:p w14:paraId="347E5CBA" w14:textId="3D307194" w:rsidR="0076678B" w:rsidRPr="00D2337B" w:rsidRDefault="0076678B" w:rsidP="00BD3A54">
      <w:pPr>
        <w:spacing w:after="240" w:line="276" w:lineRule="auto"/>
        <w:jc w:val="both"/>
        <w:rPr>
          <w:rFonts w:ascii="Arial" w:hAnsi="Arial" w:cs="Arial"/>
        </w:rPr>
      </w:pPr>
      <w:proofErr w:type="gramStart"/>
      <w:r w:rsidRPr="00D2337B">
        <w:rPr>
          <w:rFonts w:ascii="Arial" w:hAnsi="Arial" w:cs="Arial"/>
        </w:rPr>
        <w:t>The ALSF</w:t>
      </w:r>
      <w:proofErr w:type="gramEnd"/>
      <w:r w:rsidRPr="00D2337B">
        <w:rPr>
          <w:rFonts w:ascii="Arial" w:hAnsi="Arial" w:cs="Arial"/>
          <w:color w:val="1F497D"/>
        </w:rPr>
        <w:t xml:space="preserve"> </w:t>
      </w:r>
      <w:r w:rsidRPr="00D2337B">
        <w:rPr>
          <w:rFonts w:ascii="Arial" w:hAnsi="Arial" w:cs="Arial"/>
        </w:rPr>
        <w:t xml:space="preserve">invites IT </w:t>
      </w:r>
      <w:r w:rsidR="00560832">
        <w:rPr>
          <w:rFonts w:ascii="Arial" w:hAnsi="Arial" w:cs="Arial"/>
        </w:rPr>
        <w:t xml:space="preserve">and Knowledge Management </w:t>
      </w:r>
      <w:r w:rsidRPr="00D2337B">
        <w:rPr>
          <w:rFonts w:ascii="Arial" w:hAnsi="Arial" w:cs="Arial"/>
        </w:rPr>
        <w:t xml:space="preserve">professionals </w:t>
      </w:r>
      <w:r w:rsidR="00516142">
        <w:rPr>
          <w:rFonts w:ascii="Arial" w:hAnsi="Arial" w:cs="Arial"/>
        </w:rPr>
        <w:t xml:space="preserve">or firms </w:t>
      </w:r>
      <w:r w:rsidRPr="00D2337B">
        <w:rPr>
          <w:rFonts w:ascii="Arial" w:hAnsi="Arial" w:cs="Arial"/>
        </w:rPr>
        <w:t xml:space="preserve">to submit proposals to provide the above-described services. </w:t>
      </w:r>
    </w:p>
    <w:p w14:paraId="7EB61E52" w14:textId="4657E4EE" w:rsidR="001F2E35" w:rsidRPr="00081DE3" w:rsidRDefault="001F2E35" w:rsidP="00C24737">
      <w:pPr>
        <w:tabs>
          <w:tab w:val="left" w:pos="709"/>
        </w:tabs>
        <w:spacing w:after="240" w:line="276" w:lineRule="auto"/>
        <w:ind w:right="-1"/>
        <w:rPr>
          <w:rFonts w:ascii="Arial" w:hAnsi="Arial" w:cs="Arial"/>
          <w:bCs/>
          <w:lang w:val="en-GB"/>
        </w:rPr>
      </w:pPr>
      <w:r w:rsidRPr="00081DE3">
        <w:rPr>
          <w:rFonts w:ascii="Arial" w:hAnsi="Arial" w:cs="Arial"/>
          <w:bCs/>
        </w:rPr>
        <w:t>Candidates will be shortlist</w:t>
      </w:r>
      <w:r w:rsidR="00C24737">
        <w:rPr>
          <w:rFonts w:ascii="Arial" w:hAnsi="Arial" w:cs="Arial"/>
          <w:bCs/>
        </w:rPr>
        <w:t>ed</w:t>
      </w:r>
      <w:r w:rsidRPr="00081DE3">
        <w:rPr>
          <w:rFonts w:ascii="Arial" w:hAnsi="Arial" w:cs="Arial"/>
          <w:bCs/>
        </w:rPr>
        <w:t xml:space="preserve"> based on </w:t>
      </w:r>
      <w:proofErr w:type="gramStart"/>
      <w:r w:rsidRPr="00081DE3">
        <w:rPr>
          <w:rFonts w:ascii="Arial" w:hAnsi="Arial" w:cs="Arial"/>
          <w:bCs/>
        </w:rPr>
        <w:t>the</w:t>
      </w:r>
      <w:proofErr w:type="gramEnd"/>
      <w:r w:rsidRPr="00081DE3">
        <w:rPr>
          <w:rFonts w:ascii="Arial" w:hAnsi="Arial" w:cs="Arial"/>
          <w:bCs/>
        </w:rPr>
        <w:t xml:space="preserve"> relevant experience, technical capacity and staff qualifications, and regional experience.</w:t>
      </w:r>
    </w:p>
    <w:p w14:paraId="2BB632D7" w14:textId="14ECC85B" w:rsidR="001F2E35" w:rsidRPr="00081DE3" w:rsidRDefault="000D445F" w:rsidP="00FE5768">
      <w:pPr>
        <w:spacing w:after="240" w:line="276" w:lineRule="auto"/>
        <w:jc w:val="both"/>
        <w:rPr>
          <w:rFonts w:ascii="Arial" w:hAnsi="Arial" w:cs="Arial"/>
        </w:rPr>
      </w:pPr>
      <w:r>
        <w:rPr>
          <w:rFonts w:ascii="Arial" w:hAnsi="Arial" w:cs="Arial"/>
        </w:rPr>
        <w:t>Only</w:t>
      </w:r>
      <w:r w:rsidRPr="00D2337B">
        <w:rPr>
          <w:rFonts w:ascii="Arial" w:hAnsi="Arial" w:cs="Arial"/>
        </w:rPr>
        <w:t xml:space="preserve"> </w:t>
      </w:r>
      <w:r w:rsidR="00C24737">
        <w:rPr>
          <w:rFonts w:ascii="Arial" w:hAnsi="Arial" w:cs="Arial"/>
        </w:rPr>
        <w:t>s</w:t>
      </w:r>
      <w:r w:rsidR="001F2E35" w:rsidRPr="00081DE3">
        <w:rPr>
          <w:rFonts w:ascii="Arial" w:hAnsi="Arial" w:cs="Arial"/>
        </w:rPr>
        <w:t>hortlisted</w:t>
      </w:r>
      <w:r w:rsidR="00560832">
        <w:rPr>
          <w:rFonts w:ascii="Arial" w:hAnsi="Arial" w:cs="Arial"/>
        </w:rPr>
        <w:t xml:space="preserve"> </w:t>
      </w:r>
      <w:r w:rsidR="00C24737">
        <w:rPr>
          <w:rFonts w:ascii="Arial" w:hAnsi="Arial" w:cs="Arial"/>
        </w:rPr>
        <w:t>candidates</w:t>
      </w:r>
      <w:r w:rsidR="001F2E35" w:rsidRPr="00081DE3">
        <w:rPr>
          <w:rFonts w:ascii="Arial" w:hAnsi="Arial" w:cs="Arial"/>
        </w:rPr>
        <w:t xml:space="preserve"> will receive a Request for Proposal and invited to submit a </w:t>
      </w:r>
      <w:r w:rsidR="004853C2" w:rsidRPr="00081DE3">
        <w:rPr>
          <w:rFonts w:ascii="Arial" w:hAnsi="Arial" w:cs="Arial"/>
        </w:rPr>
        <w:t xml:space="preserve">detailed </w:t>
      </w:r>
      <w:r w:rsidR="001F2E35" w:rsidRPr="00081DE3">
        <w:rPr>
          <w:rFonts w:ascii="Arial" w:hAnsi="Arial" w:cs="Arial"/>
        </w:rPr>
        <w:t>proposal.</w:t>
      </w:r>
    </w:p>
    <w:p w14:paraId="35A4231D" w14:textId="541E4763" w:rsidR="00C116EB" w:rsidRPr="00D2337B" w:rsidRDefault="00D2337B" w:rsidP="00FE5768">
      <w:pPr>
        <w:pStyle w:val="Paragraphedeliste"/>
        <w:numPr>
          <w:ilvl w:val="0"/>
          <w:numId w:val="25"/>
        </w:numPr>
        <w:spacing w:after="120" w:line="276" w:lineRule="auto"/>
        <w:ind w:left="567" w:hanging="567"/>
        <w:contextualSpacing w:val="0"/>
        <w:rPr>
          <w:rFonts w:ascii="Arial" w:hAnsi="Arial" w:cs="Arial"/>
          <w:lang w:val="en-GB"/>
        </w:rPr>
      </w:pPr>
      <w:r w:rsidRPr="00D2337B">
        <w:rPr>
          <w:rFonts w:ascii="Arial" w:hAnsi="Arial" w:cs="Arial"/>
        </w:rPr>
        <w:t>All proposals</w:t>
      </w:r>
      <w:r w:rsidR="0076678B" w:rsidRPr="00D2337B">
        <w:rPr>
          <w:rFonts w:ascii="Arial" w:hAnsi="Arial" w:cs="Arial"/>
        </w:rPr>
        <w:t xml:space="preserve"> must include</w:t>
      </w:r>
      <w:r>
        <w:rPr>
          <w:rFonts w:ascii="Arial" w:hAnsi="Arial" w:cs="Arial"/>
        </w:rPr>
        <w:t xml:space="preserve"> </w:t>
      </w:r>
      <w:r w:rsidR="004853C2">
        <w:rPr>
          <w:rFonts w:ascii="Arial" w:hAnsi="Arial" w:cs="Arial"/>
        </w:rPr>
        <w:t>a</w:t>
      </w:r>
      <w:r w:rsidR="00C116EB" w:rsidRPr="00D2337B">
        <w:rPr>
          <w:rFonts w:ascii="Arial" w:hAnsi="Arial" w:cs="Arial"/>
        </w:rPr>
        <w:t xml:space="preserve"> cover sheet with vital information, including firm name, physical address, point of contact, phone number, and email address. </w:t>
      </w:r>
    </w:p>
    <w:p w14:paraId="74E3EE8B" w14:textId="77777777" w:rsidR="00C116EB" w:rsidRPr="00D2337B" w:rsidRDefault="00C116EB" w:rsidP="00FE5768">
      <w:pPr>
        <w:pStyle w:val="Paragraphedeliste"/>
        <w:numPr>
          <w:ilvl w:val="0"/>
          <w:numId w:val="25"/>
        </w:numPr>
        <w:spacing w:after="120" w:line="276" w:lineRule="auto"/>
        <w:ind w:left="561" w:hanging="561"/>
        <w:contextualSpacing w:val="0"/>
        <w:rPr>
          <w:rFonts w:ascii="Arial" w:hAnsi="Arial" w:cs="Arial"/>
        </w:rPr>
      </w:pPr>
      <w:r w:rsidRPr="00D2337B">
        <w:rPr>
          <w:rFonts w:ascii="Arial" w:hAnsi="Arial" w:cs="Arial"/>
        </w:rPr>
        <w:t>A one-page cover letter briefly describing the project approach, qualifications and high-level budget summary.</w:t>
      </w:r>
    </w:p>
    <w:p w14:paraId="5D821A58" w14:textId="2D83CBB7" w:rsidR="00C116EB" w:rsidRPr="00081DE3" w:rsidRDefault="00C116EB" w:rsidP="00081DE3">
      <w:pPr>
        <w:pStyle w:val="Paragraphedeliste"/>
        <w:numPr>
          <w:ilvl w:val="0"/>
          <w:numId w:val="25"/>
        </w:numPr>
        <w:spacing w:after="120" w:line="276" w:lineRule="auto"/>
        <w:ind w:left="562" w:hanging="562"/>
        <w:contextualSpacing w:val="0"/>
        <w:jc w:val="both"/>
        <w:rPr>
          <w:rFonts w:ascii="Arial" w:hAnsi="Arial" w:cs="Arial"/>
        </w:rPr>
      </w:pPr>
      <w:r w:rsidRPr="00081DE3">
        <w:rPr>
          <w:rFonts w:ascii="Arial" w:hAnsi="Arial" w:cs="Arial"/>
        </w:rPr>
        <w:t xml:space="preserve">A portfolio of relevant assignments demonstrating experience in the design, implementation, and deployment of knowledge management systems, document </w:t>
      </w:r>
      <w:r w:rsidRPr="00081DE3">
        <w:rPr>
          <w:rFonts w:ascii="Arial" w:hAnsi="Arial" w:cs="Arial"/>
        </w:rPr>
        <w:lastRenderedPageBreak/>
        <w:t>repositories, AI-enabled document management solutions, or similar digital platforms. The portfolio should include at least three (3) projects of comparable scope and complexity. For each project, please provide:</w:t>
      </w:r>
      <w:r w:rsidR="00D2337B">
        <w:rPr>
          <w:rFonts w:ascii="Arial" w:hAnsi="Arial" w:cs="Arial"/>
        </w:rPr>
        <w:t xml:space="preserve"> </w:t>
      </w:r>
    </w:p>
    <w:p w14:paraId="7A9DDDA4" w14:textId="77777777"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Project title and client name;</w:t>
      </w:r>
    </w:p>
    <w:p w14:paraId="42F21F89" w14:textId="033DF2F2"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Brief description of the assignment and objectives;</w:t>
      </w:r>
    </w:p>
    <w:p w14:paraId="1403F9E1" w14:textId="77777777"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Scope of services provided;</w:t>
      </w:r>
    </w:p>
    <w:p w14:paraId="0E189997" w14:textId="3316EA4A"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Technologies, platforms, and AI tools utilized;</w:t>
      </w:r>
    </w:p>
    <w:p w14:paraId="78704DDE" w14:textId="3A8C0A7E"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Key deliverables and implementation outcomes;</w:t>
      </w:r>
    </w:p>
    <w:p w14:paraId="7292CBDF" w14:textId="56F9EEFC" w:rsidR="00C116EB" w:rsidRPr="00081DE3" w:rsidRDefault="00C116EB" w:rsidP="00081DE3">
      <w:pPr>
        <w:pStyle w:val="Paragraphedeliste"/>
        <w:numPr>
          <w:ilvl w:val="0"/>
          <w:numId w:val="36"/>
        </w:numPr>
        <w:spacing w:after="120" w:line="276" w:lineRule="auto"/>
        <w:ind w:left="850" w:hanging="288"/>
        <w:contextualSpacing w:val="0"/>
        <w:jc w:val="both"/>
        <w:rPr>
          <w:rFonts w:ascii="Arial" w:hAnsi="Arial" w:cs="Arial"/>
        </w:rPr>
      </w:pPr>
      <w:r w:rsidRPr="00081DE3">
        <w:rPr>
          <w:rFonts w:ascii="Arial" w:hAnsi="Arial" w:cs="Arial"/>
        </w:rPr>
        <w:t>Client contact details for reference checks.</w:t>
      </w:r>
    </w:p>
    <w:p w14:paraId="563C8188" w14:textId="5AA1633B" w:rsidR="00C116EB" w:rsidRPr="00081DE3" w:rsidRDefault="00C116EB" w:rsidP="00081DE3">
      <w:pPr>
        <w:pStyle w:val="Paragraphedeliste"/>
        <w:numPr>
          <w:ilvl w:val="0"/>
          <w:numId w:val="35"/>
        </w:numPr>
        <w:spacing w:after="120" w:line="276" w:lineRule="auto"/>
        <w:ind w:left="567" w:hanging="567"/>
        <w:contextualSpacing w:val="0"/>
        <w:jc w:val="both"/>
        <w:rPr>
          <w:rFonts w:ascii="Arial" w:hAnsi="Arial" w:cs="Arial"/>
        </w:rPr>
      </w:pPr>
      <w:r w:rsidRPr="00081DE3">
        <w:rPr>
          <w:rFonts w:ascii="Arial" w:hAnsi="Arial" w:cs="Arial"/>
        </w:rPr>
        <w:t xml:space="preserve">A </w:t>
      </w:r>
      <w:r w:rsidR="0061375B">
        <w:rPr>
          <w:rFonts w:ascii="Arial" w:hAnsi="Arial" w:cs="Arial"/>
        </w:rPr>
        <w:t xml:space="preserve">Curriculum Vitae </w:t>
      </w:r>
      <w:r w:rsidRPr="00081DE3">
        <w:rPr>
          <w:rFonts w:ascii="Arial" w:hAnsi="Arial" w:cs="Arial"/>
        </w:rPr>
        <w:t>summar</w:t>
      </w:r>
      <w:r w:rsidR="0061375B">
        <w:rPr>
          <w:rFonts w:ascii="Arial" w:hAnsi="Arial" w:cs="Arial"/>
        </w:rPr>
        <w:t>izing</w:t>
      </w:r>
      <w:r w:rsidRPr="00081DE3">
        <w:rPr>
          <w:rFonts w:ascii="Arial" w:hAnsi="Arial" w:cs="Arial"/>
        </w:rPr>
        <w:t xml:space="preserve"> the </w:t>
      </w:r>
      <w:r w:rsidR="003D5F06">
        <w:rPr>
          <w:rFonts w:ascii="Arial" w:hAnsi="Arial" w:cs="Arial"/>
        </w:rPr>
        <w:t>candidate</w:t>
      </w:r>
      <w:r w:rsidR="003D5F06" w:rsidRPr="00081DE3">
        <w:rPr>
          <w:rFonts w:ascii="Arial" w:hAnsi="Arial" w:cs="Arial"/>
        </w:rPr>
        <w:t xml:space="preserve">'s </w:t>
      </w:r>
      <w:r w:rsidRPr="00081DE3">
        <w:rPr>
          <w:rFonts w:ascii="Arial" w:hAnsi="Arial" w:cs="Arial"/>
        </w:rPr>
        <w:t>technical expertise and experience relevant to the assignment, including experience in knowledge management, enterprise content management, artificial intelligence, document management systems, and digital transformation projects.</w:t>
      </w:r>
      <w:r w:rsidR="00516142">
        <w:rPr>
          <w:rFonts w:ascii="Arial" w:hAnsi="Arial" w:cs="Arial"/>
        </w:rPr>
        <w:t xml:space="preserve"> In the case of firms, a CV for all key personnel is required.</w:t>
      </w:r>
    </w:p>
    <w:p w14:paraId="5B253C22" w14:textId="422F2F1E" w:rsidR="0076678B" w:rsidRPr="00D2337B" w:rsidRDefault="0076678B" w:rsidP="00081DE3">
      <w:pPr>
        <w:pStyle w:val="Paragraphedeliste"/>
        <w:numPr>
          <w:ilvl w:val="0"/>
          <w:numId w:val="25"/>
        </w:numPr>
        <w:spacing w:after="240" w:line="276" w:lineRule="auto"/>
        <w:ind w:left="567" w:hanging="567"/>
        <w:contextualSpacing w:val="0"/>
        <w:jc w:val="both"/>
        <w:rPr>
          <w:rFonts w:ascii="Arial" w:hAnsi="Arial" w:cs="Arial"/>
        </w:rPr>
      </w:pPr>
      <w:r w:rsidRPr="00D2337B">
        <w:rPr>
          <w:rFonts w:ascii="Arial" w:hAnsi="Arial" w:cs="Arial"/>
        </w:rPr>
        <w:t>A financial proposal.</w:t>
      </w:r>
    </w:p>
    <w:p w14:paraId="3E80C2E9" w14:textId="4F690069" w:rsidR="0076678B" w:rsidRPr="00D2337B" w:rsidRDefault="00B43509" w:rsidP="00FE5768">
      <w:pPr>
        <w:tabs>
          <w:tab w:val="left" w:pos="1985"/>
        </w:tabs>
        <w:spacing w:after="240" w:line="276" w:lineRule="auto"/>
        <w:ind w:right="-1"/>
        <w:jc w:val="both"/>
        <w:rPr>
          <w:rFonts w:ascii="Arial" w:hAnsi="Arial" w:cs="Arial"/>
        </w:rPr>
      </w:pPr>
      <w:r w:rsidRPr="00081DE3">
        <w:rPr>
          <w:rFonts w:ascii="Arial" w:eastAsia="Arial" w:hAnsi="Arial" w:cs="Arial"/>
          <w:spacing w:val="-1"/>
        </w:rPr>
        <w:t xml:space="preserve">Expressions of Interest must be as a single pdf file, written in English or French, </w:t>
      </w:r>
      <w:r w:rsidR="0076678B" w:rsidRPr="00D2337B">
        <w:rPr>
          <w:rFonts w:ascii="Arial" w:hAnsi="Arial" w:cs="Arial"/>
        </w:rPr>
        <w:t xml:space="preserve">and submitted no later than </w:t>
      </w:r>
      <w:r w:rsidR="00FE5768" w:rsidRPr="00FE5768">
        <w:rPr>
          <w:rFonts w:ascii="Arial" w:hAnsi="Arial" w:cs="Arial"/>
          <w:b/>
          <w:bCs/>
        </w:rPr>
        <w:t>25 September 2026 at 5:00 p.m.</w:t>
      </w:r>
      <w:r w:rsidR="00FE5768">
        <w:rPr>
          <w:rFonts w:ascii="Arial" w:hAnsi="Arial" w:cs="Arial"/>
          <w:b/>
          <w:bCs/>
        </w:rPr>
        <w:t xml:space="preserve"> </w:t>
      </w:r>
      <w:r w:rsidR="0076678B" w:rsidRPr="00D2337B">
        <w:rPr>
          <w:rFonts w:ascii="Arial" w:hAnsi="Arial" w:cs="Arial"/>
          <w:b/>
          <w:bCs/>
        </w:rPr>
        <w:t>(GMT)</w:t>
      </w:r>
      <w:r w:rsidR="0076678B" w:rsidRPr="00D2337B">
        <w:rPr>
          <w:rFonts w:ascii="Arial" w:hAnsi="Arial" w:cs="Arial"/>
        </w:rPr>
        <w:t xml:space="preserve"> by electronic mail to </w:t>
      </w:r>
      <w:r w:rsidR="00FE5768">
        <w:rPr>
          <w:rFonts w:ascii="Arial" w:hAnsi="Arial" w:cs="Arial"/>
        </w:rPr>
        <w:t>Landry KODIA, It Officer</w:t>
      </w:r>
      <w:r w:rsidR="0076678B" w:rsidRPr="00D2337B">
        <w:rPr>
          <w:rFonts w:ascii="Arial" w:hAnsi="Arial" w:cs="Arial"/>
        </w:rPr>
        <w:t>, ALSF (</w:t>
      </w:r>
      <w:hyperlink r:id="rId8" w:history="1">
        <w:r w:rsidR="00FE5768" w:rsidRPr="001624D0">
          <w:rPr>
            <w:rStyle w:val="Lienhypertexte"/>
            <w:rFonts w:ascii="Arial" w:hAnsi="Arial" w:cs="Arial"/>
          </w:rPr>
          <w:t>l.kodia@afdb.org</w:t>
        </w:r>
      </w:hyperlink>
      <w:r w:rsidR="00FE5768">
        <w:rPr>
          <w:rFonts w:ascii="Arial" w:hAnsi="Arial" w:cs="Arial"/>
        </w:rPr>
        <w:t xml:space="preserve">) </w:t>
      </w:r>
      <w:r w:rsidR="0076678B" w:rsidRPr="00D2337B">
        <w:rPr>
          <w:rFonts w:ascii="Arial" w:hAnsi="Arial" w:cs="Arial"/>
        </w:rPr>
        <w:t>with copy to</w:t>
      </w:r>
      <w:r w:rsidR="00FE5768">
        <w:rPr>
          <w:rFonts w:ascii="Arial" w:hAnsi="Arial" w:cs="Arial"/>
        </w:rPr>
        <w:t xml:space="preserve"> (</w:t>
      </w:r>
      <w:hyperlink r:id="rId9" w:history="1">
        <w:r w:rsidR="00FE5768" w:rsidRPr="001624D0">
          <w:rPr>
            <w:rStyle w:val="Lienhypertexte"/>
            <w:rFonts w:ascii="Arial" w:hAnsi="Arial"/>
          </w:rPr>
          <w:t>alsfprocurement@afdb.org</w:t>
        </w:r>
      </w:hyperlink>
      <w:r w:rsidR="00FE5768">
        <w:rPr>
          <w:rFonts w:ascii="Arial" w:hAnsi="Arial"/>
        </w:rPr>
        <w:t>)</w:t>
      </w:r>
      <w:r w:rsidR="0076678B" w:rsidRPr="00D2337B">
        <w:rPr>
          <w:rFonts w:ascii="Arial" w:hAnsi="Arial" w:cs="Arial"/>
        </w:rPr>
        <w:t xml:space="preserve">. </w:t>
      </w:r>
    </w:p>
    <w:p w14:paraId="6CC24753" w14:textId="2FC58C38" w:rsidR="0076678B" w:rsidRPr="00D2337B" w:rsidRDefault="0076678B" w:rsidP="00FE5768">
      <w:pPr>
        <w:tabs>
          <w:tab w:val="left" w:pos="1985"/>
        </w:tabs>
        <w:spacing w:after="240" w:line="276" w:lineRule="auto"/>
        <w:ind w:right="-1"/>
        <w:jc w:val="both"/>
        <w:rPr>
          <w:rFonts w:ascii="Arial" w:hAnsi="Arial" w:cs="Arial"/>
        </w:rPr>
      </w:pPr>
      <w:r w:rsidRPr="00D2337B">
        <w:rPr>
          <w:rFonts w:ascii="Arial" w:eastAsia="Arial" w:hAnsi="Arial" w:cs="Arial"/>
          <w:spacing w:val="-1"/>
        </w:rPr>
        <w:t>Expressions of Interest must specifically mention in the subject line</w:t>
      </w:r>
      <w:r w:rsidRPr="00D2337B">
        <w:rPr>
          <w:rFonts w:ascii="Arial" w:hAnsi="Arial" w:cs="Arial"/>
        </w:rPr>
        <w:t xml:space="preserve">: </w:t>
      </w:r>
      <w:r w:rsidRPr="00D2337B">
        <w:rPr>
          <w:rFonts w:ascii="Arial" w:hAnsi="Arial" w:cs="Arial"/>
          <w:b/>
          <w:bCs/>
        </w:rPr>
        <w:t>ALSF –</w:t>
      </w:r>
      <w:r w:rsidR="00BD611C">
        <w:rPr>
          <w:rFonts w:ascii="Arial" w:hAnsi="Arial" w:cs="Arial"/>
          <w:b/>
          <w:bCs/>
        </w:rPr>
        <w:t xml:space="preserve"> </w:t>
      </w:r>
      <w:r w:rsidR="00212F4F" w:rsidRPr="00081DE3">
        <w:rPr>
          <w:rFonts w:ascii="Arial" w:hAnsi="Arial" w:cs="Arial"/>
          <w:b/>
          <w:bCs/>
        </w:rPr>
        <w:t>IT Consultant for ALSF Knowledge Hub Design</w:t>
      </w:r>
      <w:r w:rsidR="00BD611C">
        <w:rPr>
          <w:rFonts w:ascii="Arial" w:hAnsi="Arial" w:cs="Arial"/>
          <w:b/>
          <w:bCs/>
        </w:rPr>
        <w:t>.</w:t>
      </w:r>
    </w:p>
    <w:p w14:paraId="02845576" w14:textId="4D3C3263" w:rsidR="00D2337B" w:rsidRPr="00081DE3" w:rsidRDefault="0076678B" w:rsidP="00FE5768">
      <w:pPr>
        <w:jc w:val="both"/>
        <w:rPr>
          <w:rFonts w:ascii="Arial" w:eastAsia="Times New Roman" w:hAnsi="Arial" w:cs="Arial"/>
          <w:lang w:eastAsia="fr-FR"/>
        </w:rPr>
      </w:pPr>
      <w:r w:rsidRPr="00D2337B">
        <w:rPr>
          <w:rFonts w:ascii="Arial" w:hAnsi="Arial" w:cs="Arial"/>
        </w:rPr>
        <w:t>Any questions and requests for clarifications may be sent to</w:t>
      </w:r>
      <w:r w:rsidR="00FE5768">
        <w:rPr>
          <w:rFonts w:ascii="Arial" w:hAnsi="Arial" w:cs="Arial"/>
        </w:rPr>
        <w:t xml:space="preserve"> Landry KODIA, It Officer</w:t>
      </w:r>
      <w:r w:rsidR="00FE5768" w:rsidRPr="00D2337B">
        <w:rPr>
          <w:rFonts w:ascii="Arial" w:hAnsi="Arial" w:cs="Arial"/>
        </w:rPr>
        <w:t>, ALSF (</w:t>
      </w:r>
      <w:hyperlink r:id="rId10" w:history="1">
        <w:r w:rsidR="00FE5768" w:rsidRPr="001624D0">
          <w:rPr>
            <w:rStyle w:val="Lienhypertexte"/>
            <w:rFonts w:ascii="Arial" w:hAnsi="Arial" w:cs="Arial"/>
          </w:rPr>
          <w:t>l.kodia@afdb.org</w:t>
        </w:r>
      </w:hyperlink>
      <w:r w:rsidR="00FE5768">
        <w:rPr>
          <w:rFonts w:ascii="Arial" w:hAnsi="Arial" w:cs="Arial"/>
        </w:rPr>
        <w:t xml:space="preserve">) </w:t>
      </w:r>
      <w:r w:rsidR="00FE5768" w:rsidRPr="00D2337B">
        <w:rPr>
          <w:rFonts w:ascii="Arial" w:hAnsi="Arial" w:cs="Arial"/>
        </w:rPr>
        <w:t>with copy to</w:t>
      </w:r>
      <w:r w:rsidR="00FE5768">
        <w:rPr>
          <w:rFonts w:ascii="Arial" w:hAnsi="Arial" w:cs="Arial"/>
        </w:rPr>
        <w:t xml:space="preserve"> (</w:t>
      </w:r>
      <w:hyperlink r:id="rId11" w:history="1">
        <w:r w:rsidR="00FE5768" w:rsidRPr="001624D0">
          <w:rPr>
            <w:rStyle w:val="Lienhypertexte"/>
            <w:rFonts w:ascii="Arial" w:hAnsi="Arial"/>
          </w:rPr>
          <w:t>alsfprocurement@afdb.org</w:t>
        </w:r>
      </w:hyperlink>
      <w:r w:rsidR="00FE5768">
        <w:rPr>
          <w:rFonts w:ascii="Arial" w:hAnsi="Arial"/>
        </w:rPr>
        <w:t>)</w:t>
      </w:r>
      <w:r w:rsidRPr="00D2337B">
        <w:rPr>
          <w:rFonts w:ascii="Arial" w:hAnsi="Arial" w:cs="Arial"/>
        </w:rPr>
        <w:t xml:space="preserve"> before </w:t>
      </w:r>
      <w:r w:rsidR="00FE5768" w:rsidRPr="00FE5768">
        <w:rPr>
          <w:rFonts w:ascii="Arial" w:hAnsi="Arial" w:cs="Arial"/>
          <w:b/>
        </w:rPr>
        <w:t>18</w:t>
      </w:r>
      <w:r w:rsidR="00FE5768">
        <w:rPr>
          <w:rFonts w:ascii="Arial" w:hAnsi="Arial" w:cs="Arial"/>
          <w:b/>
        </w:rPr>
        <w:t> </w:t>
      </w:r>
      <w:r w:rsidR="00FE5768" w:rsidRPr="00FE5768">
        <w:rPr>
          <w:rFonts w:ascii="Arial" w:hAnsi="Arial" w:cs="Arial"/>
          <w:b/>
        </w:rPr>
        <w:t>September 2026 at 5:00 p</w:t>
      </w:r>
      <w:r w:rsidR="00FE5768">
        <w:rPr>
          <w:rFonts w:ascii="Arial" w:hAnsi="Arial" w:cs="Arial"/>
          <w:b/>
        </w:rPr>
        <w:t>.m.</w:t>
      </w:r>
      <w:r w:rsidRPr="00D2337B">
        <w:rPr>
          <w:rFonts w:ascii="Arial" w:hAnsi="Arial" w:cs="Arial"/>
          <w:b/>
        </w:rPr>
        <w:t xml:space="preserve"> (GMT).</w:t>
      </w:r>
      <w:r w:rsidR="00D2337B">
        <w:rPr>
          <w:rFonts w:ascii="Arial" w:hAnsi="Arial" w:cs="Arial"/>
          <w:b/>
        </w:rPr>
        <w:t xml:space="preserve">   </w:t>
      </w:r>
    </w:p>
    <w:sectPr w:rsidR="00D2337B" w:rsidRPr="00081DE3" w:rsidSect="00081DE3">
      <w:headerReference w:type="first" r:id="rId12"/>
      <w:pgSz w:w="11906" w:h="16838"/>
      <w:pgMar w:top="195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4AA7A" w14:textId="77777777" w:rsidR="000E135E" w:rsidRDefault="000E135E" w:rsidP="00D2337B">
      <w:pPr>
        <w:spacing w:after="0" w:line="240" w:lineRule="auto"/>
      </w:pPr>
      <w:r>
        <w:separator/>
      </w:r>
    </w:p>
  </w:endnote>
  <w:endnote w:type="continuationSeparator" w:id="0">
    <w:p w14:paraId="5E9B813A" w14:textId="77777777" w:rsidR="000E135E" w:rsidRDefault="000E135E" w:rsidP="00D2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92CB2" w14:textId="77777777" w:rsidR="000E135E" w:rsidRDefault="000E135E" w:rsidP="00D2337B">
      <w:pPr>
        <w:spacing w:after="0" w:line="240" w:lineRule="auto"/>
      </w:pPr>
      <w:r>
        <w:separator/>
      </w:r>
    </w:p>
  </w:footnote>
  <w:footnote w:type="continuationSeparator" w:id="0">
    <w:p w14:paraId="5D222132" w14:textId="77777777" w:rsidR="000E135E" w:rsidRDefault="000E135E" w:rsidP="00D23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321E" w14:textId="3A406501" w:rsidR="00D2337B" w:rsidRDefault="00081DE3">
    <w:pPr>
      <w:pStyle w:val="En-tte"/>
      <w:rPr>
        <w:rFonts w:ascii="Arial" w:hAnsi="Arial" w:cs="Arial"/>
        <w:noProof/>
      </w:rPr>
    </w:pPr>
    <w:r w:rsidRPr="00081DE3">
      <w:rPr>
        <w:rFonts w:ascii="Arial" w:hAnsi="Arial" w:cs="Arial"/>
        <w:noProof/>
      </w:rPr>
      <w:drawing>
        <wp:anchor distT="0" distB="0" distL="114300" distR="114300" simplePos="0" relativeHeight="251659264" behindDoc="0" locked="0" layoutInCell="1" allowOverlap="1" wp14:anchorId="67EF4767" wp14:editId="22EE775D">
          <wp:simplePos x="0" y="0"/>
          <wp:positionH relativeFrom="margin">
            <wp:posOffset>1019810</wp:posOffset>
          </wp:positionH>
          <wp:positionV relativeFrom="paragraph">
            <wp:posOffset>-283210</wp:posOffset>
          </wp:positionV>
          <wp:extent cx="3230880" cy="1075690"/>
          <wp:effectExtent l="0" t="0" r="7620" b="0"/>
          <wp:wrapSquare wrapText="bothSides"/>
          <wp:docPr id="507593428"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3230880" cy="1075690"/>
                  </a:xfrm>
                  <a:prstGeom prst="rect">
                    <a:avLst/>
                  </a:prstGeom>
                </pic:spPr>
              </pic:pic>
            </a:graphicData>
          </a:graphic>
          <wp14:sizeRelV relativeFrom="margin">
            <wp14:pctHeight>0</wp14:pctHeight>
          </wp14:sizeRelV>
        </wp:anchor>
      </w:drawing>
    </w:r>
  </w:p>
  <w:p w14:paraId="1E8EDFCD" w14:textId="77777777" w:rsidR="00D2337B" w:rsidRDefault="00D2337B">
    <w:pPr>
      <w:pStyle w:val="En-tte"/>
      <w:rPr>
        <w:rFonts w:ascii="Arial" w:hAnsi="Arial" w:cs="Arial"/>
        <w:noProof/>
      </w:rPr>
    </w:pPr>
  </w:p>
  <w:p w14:paraId="34660659" w14:textId="045133E4" w:rsidR="00D2337B" w:rsidRDefault="00D233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2FD3"/>
    <w:multiLevelType w:val="multilevel"/>
    <w:tmpl w:val="EF7A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825CA"/>
    <w:multiLevelType w:val="hybridMultilevel"/>
    <w:tmpl w:val="03402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DB3E6F"/>
    <w:multiLevelType w:val="hybridMultilevel"/>
    <w:tmpl w:val="6C907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D52EA3"/>
    <w:multiLevelType w:val="multilevel"/>
    <w:tmpl w:val="DCEE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C6373"/>
    <w:multiLevelType w:val="hybridMultilevel"/>
    <w:tmpl w:val="993659F6"/>
    <w:lvl w:ilvl="0" w:tplc="99780AC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977337"/>
    <w:multiLevelType w:val="hybridMultilevel"/>
    <w:tmpl w:val="9BD4BDB2"/>
    <w:lvl w:ilvl="0" w:tplc="7D189A7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5A1A6A"/>
    <w:multiLevelType w:val="hybridMultilevel"/>
    <w:tmpl w:val="4314AE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666B7D"/>
    <w:multiLevelType w:val="multilevel"/>
    <w:tmpl w:val="B510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477EE"/>
    <w:multiLevelType w:val="hybridMultilevel"/>
    <w:tmpl w:val="79DA2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37FFB"/>
    <w:multiLevelType w:val="multilevel"/>
    <w:tmpl w:val="5B402A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40C8C"/>
    <w:multiLevelType w:val="hybridMultilevel"/>
    <w:tmpl w:val="13142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7452BF"/>
    <w:multiLevelType w:val="multilevel"/>
    <w:tmpl w:val="F23A6548"/>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712F8"/>
    <w:multiLevelType w:val="multilevel"/>
    <w:tmpl w:val="C160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5E1F31"/>
    <w:multiLevelType w:val="multilevel"/>
    <w:tmpl w:val="C95C8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14DFB"/>
    <w:multiLevelType w:val="hybridMultilevel"/>
    <w:tmpl w:val="B798E9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02240B"/>
    <w:multiLevelType w:val="multilevel"/>
    <w:tmpl w:val="FFC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F13F6"/>
    <w:multiLevelType w:val="hybridMultilevel"/>
    <w:tmpl w:val="E01E8A50"/>
    <w:lvl w:ilvl="0" w:tplc="7D189A7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CA46CE"/>
    <w:multiLevelType w:val="hybridMultilevel"/>
    <w:tmpl w:val="830E4A4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F633EE"/>
    <w:multiLevelType w:val="multilevel"/>
    <w:tmpl w:val="E03AA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812934"/>
    <w:multiLevelType w:val="multilevel"/>
    <w:tmpl w:val="C7D4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C4610"/>
    <w:multiLevelType w:val="hybridMultilevel"/>
    <w:tmpl w:val="99E8E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DCD0536"/>
    <w:multiLevelType w:val="multilevel"/>
    <w:tmpl w:val="2176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D3813"/>
    <w:multiLevelType w:val="hybridMultilevel"/>
    <w:tmpl w:val="DFB01E82"/>
    <w:lvl w:ilvl="0" w:tplc="7D189A7E">
      <w:numFmt w:val="bullet"/>
      <w:lvlText w:val="-"/>
      <w:lvlJc w:val="left"/>
      <w:pPr>
        <w:ind w:left="1287" w:hanging="360"/>
      </w:pPr>
      <w:rPr>
        <w:rFonts w:ascii="Arial" w:eastAsiaTheme="minorHAnsi"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3" w15:restartNumberingAfterBreak="0">
    <w:nsid w:val="5A9F5290"/>
    <w:multiLevelType w:val="multilevel"/>
    <w:tmpl w:val="3D9025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1F5339"/>
    <w:multiLevelType w:val="hybridMultilevel"/>
    <w:tmpl w:val="CC2EB04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5FA61D6F"/>
    <w:multiLevelType w:val="multilevel"/>
    <w:tmpl w:val="9E9A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1A2933"/>
    <w:multiLevelType w:val="hybridMultilevel"/>
    <w:tmpl w:val="749CE5B2"/>
    <w:lvl w:ilvl="0" w:tplc="BF6073E4">
      <w:start w:val="1"/>
      <w:numFmt w:val="decimal"/>
      <w:lvlText w:val="%1."/>
      <w:lvlJc w:val="left"/>
      <w:pPr>
        <w:ind w:left="720" w:hanging="360"/>
      </w:pPr>
      <w:rPr>
        <w:b/>
        <w:bCs w:val="0"/>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487546F"/>
    <w:multiLevelType w:val="multilevel"/>
    <w:tmpl w:val="D1C6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32245"/>
    <w:multiLevelType w:val="multilevel"/>
    <w:tmpl w:val="AD2CEA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9D1D40"/>
    <w:multiLevelType w:val="multilevel"/>
    <w:tmpl w:val="C9AE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952D55"/>
    <w:multiLevelType w:val="multilevel"/>
    <w:tmpl w:val="96D6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15841"/>
    <w:multiLevelType w:val="hybridMultilevel"/>
    <w:tmpl w:val="3B164B34"/>
    <w:lvl w:ilvl="0" w:tplc="7D189A7E">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3100DDA"/>
    <w:multiLevelType w:val="multilevel"/>
    <w:tmpl w:val="521A0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451596"/>
    <w:multiLevelType w:val="multilevel"/>
    <w:tmpl w:val="97E8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5378C3"/>
    <w:multiLevelType w:val="hybridMultilevel"/>
    <w:tmpl w:val="33E6592A"/>
    <w:lvl w:ilvl="0" w:tplc="7D189A7E">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7DCB1E2F"/>
    <w:multiLevelType w:val="multilevel"/>
    <w:tmpl w:val="41B07EB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E80871"/>
    <w:multiLevelType w:val="multilevel"/>
    <w:tmpl w:val="122A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380234">
    <w:abstractNumId w:val="29"/>
  </w:num>
  <w:num w:numId="2" w16cid:durableId="1443650936">
    <w:abstractNumId w:val="36"/>
  </w:num>
  <w:num w:numId="3" w16cid:durableId="1860922656">
    <w:abstractNumId w:val="7"/>
  </w:num>
  <w:num w:numId="4" w16cid:durableId="321741431">
    <w:abstractNumId w:val="12"/>
  </w:num>
  <w:num w:numId="5" w16cid:durableId="1056315081">
    <w:abstractNumId w:val="19"/>
  </w:num>
  <w:num w:numId="6" w16cid:durableId="1157922549">
    <w:abstractNumId w:val="27"/>
  </w:num>
  <w:num w:numId="7" w16cid:durableId="957874781">
    <w:abstractNumId w:val="18"/>
  </w:num>
  <w:num w:numId="8" w16cid:durableId="620919012">
    <w:abstractNumId w:val="25"/>
  </w:num>
  <w:num w:numId="9" w16cid:durableId="1327174143">
    <w:abstractNumId w:val="3"/>
  </w:num>
  <w:num w:numId="10" w16cid:durableId="1520241457">
    <w:abstractNumId w:val="13"/>
  </w:num>
  <w:num w:numId="11" w16cid:durableId="1403874411">
    <w:abstractNumId w:val="1"/>
  </w:num>
  <w:num w:numId="12" w16cid:durableId="1352681232">
    <w:abstractNumId w:val="11"/>
  </w:num>
  <w:num w:numId="13" w16cid:durableId="1334450660">
    <w:abstractNumId w:val="30"/>
  </w:num>
  <w:num w:numId="14" w16cid:durableId="805468991">
    <w:abstractNumId w:val="33"/>
  </w:num>
  <w:num w:numId="15" w16cid:durableId="2137142579">
    <w:abstractNumId w:val="0"/>
  </w:num>
  <w:num w:numId="16" w16cid:durableId="1990401929">
    <w:abstractNumId w:val="15"/>
  </w:num>
  <w:num w:numId="17" w16cid:durableId="1586497142">
    <w:abstractNumId w:val="32"/>
  </w:num>
  <w:num w:numId="18" w16cid:durableId="803932118">
    <w:abstractNumId w:val="23"/>
  </w:num>
  <w:num w:numId="19" w16cid:durableId="1991400264">
    <w:abstractNumId w:val="35"/>
  </w:num>
  <w:num w:numId="20" w16cid:durableId="856388075">
    <w:abstractNumId w:val="28"/>
  </w:num>
  <w:num w:numId="21" w16cid:durableId="1514800483">
    <w:abstractNumId w:val="24"/>
  </w:num>
  <w:num w:numId="22" w16cid:durableId="1728603711">
    <w:abstractNumId w:val="4"/>
  </w:num>
  <w:num w:numId="23" w16cid:durableId="662201781">
    <w:abstractNumId w:val="9"/>
  </w:num>
  <w:num w:numId="24" w16cid:durableId="86846540">
    <w:abstractNumId w:val="10"/>
  </w:num>
  <w:num w:numId="25" w16cid:durableId="736591220">
    <w:abstractNumId w:val="8"/>
  </w:num>
  <w:num w:numId="26" w16cid:durableId="1497302980">
    <w:abstractNumId w:val="6"/>
  </w:num>
  <w:num w:numId="27" w16cid:durableId="1800293434">
    <w:abstractNumId w:val="21"/>
  </w:num>
  <w:num w:numId="28" w16cid:durableId="684407617">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2969702">
    <w:abstractNumId w:val="14"/>
  </w:num>
  <w:num w:numId="30" w16cid:durableId="1631131191">
    <w:abstractNumId w:val="34"/>
  </w:num>
  <w:num w:numId="31" w16cid:durableId="256402980">
    <w:abstractNumId w:val="16"/>
  </w:num>
  <w:num w:numId="32" w16cid:durableId="1205410804">
    <w:abstractNumId w:val="5"/>
  </w:num>
  <w:num w:numId="33" w16cid:durableId="407389063">
    <w:abstractNumId w:val="17"/>
  </w:num>
  <w:num w:numId="34" w16cid:durableId="1259867532">
    <w:abstractNumId w:val="8"/>
  </w:num>
  <w:num w:numId="35" w16cid:durableId="1844197134">
    <w:abstractNumId w:val="20"/>
  </w:num>
  <w:num w:numId="36" w16cid:durableId="272708458">
    <w:abstractNumId w:val="31"/>
  </w:num>
  <w:num w:numId="37" w16cid:durableId="1170171964">
    <w:abstractNumId w:val="2"/>
  </w:num>
  <w:num w:numId="38" w16cid:durableId="14202565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3A"/>
    <w:rsid w:val="00026276"/>
    <w:rsid w:val="00065C3F"/>
    <w:rsid w:val="00081DE3"/>
    <w:rsid w:val="00084FA1"/>
    <w:rsid w:val="00090186"/>
    <w:rsid w:val="000D445F"/>
    <w:rsid w:val="000E135E"/>
    <w:rsid w:val="001431F9"/>
    <w:rsid w:val="001E55DC"/>
    <w:rsid w:val="001F2E35"/>
    <w:rsid w:val="00205DC7"/>
    <w:rsid w:val="00211D22"/>
    <w:rsid w:val="00212F4F"/>
    <w:rsid w:val="002148B0"/>
    <w:rsid w:val="00267C64"/>
    <w:rsid w:val="002755F5"/>
    <w:rsid w:val="00277897"/>
    <w:rsid w:val="00286869"/>
    <w:rsid w:val="00293552"/>
    <w:rsid w:val="002A7D07"/>
    <w:rsid w:val="002D1BA2"/>
    <w:rsid w:val="00312E1C"/>
    <w:rsid w:val="0031367E"/>
    <w:rsid w:val="00370C3E"/>
    <w:rsid w:val="00392F4F"/>
    <w:rsid w:val="003B5BC9"/>
    <w:rsid w:val="003D5F06"/>
    <w:rsid w:val="003D6D13"/>
    <w:rsid w:val="004442B3"/>
    <w:rsid w:val="00445389"/>
    <w:rsid w:val="0045330D"/>
    <w:rsid w:val="00472055"/>
    <w:rsid w:val="004853C2"/>
    <w:rsid w:val="004A5F65"/>
    <w:rsid w:val="004C3CA1"/>
    <w:rsid w:val="00516142"/>
    <w:rsid w:val="00536957"/>
    <w:rsid w:val="00543EB5"/>
    <w:rsid w:val="00560832"/>
    <w:rsid w:val="005768D1"/>
    <w:rsid w:val="006100E7"/>
    <w:rsid w:val="0061375B"/>
    <w:rsid w:val="0064690C"/>
    <w:rsid w:val="00666937"/>
    <w:rsid w:val="006A697E"/>
    <w:rsid w:val="006E7C86"/>
    <w:rsid w:val="0070051C"/>
    <w:rsid w:val="00731FC2"/>
    <w:rsid w:val="007460CF"/>
    <w:rsid w:val="0076678B"/>
    <w:rsid w:val="007A2C0A"/>
    <w:rsid w:val="007C5EFC"/>
    <w:rsid w:val="007F09A8"/>
    <w:rsid w:val="008B370A"/>
    <w:rsid w:val="008D664F"/>
    <w:rsid w:val="008F3F3A"/>
    <w:rsid w:val="008F4535"/>
    <w:rsid w:val="009015F0"/>
    <w:rsid w:val="009509D5"/>
    <w:rsid w:val="00983831"/>
    <w:rsid w:val="009916B0"/>
    <w:rsid w:val="009E15A2"/>
    <w:rsid w:val="009F4587"/>
    <w:rsid w:val="009F6B5C"/>
    <w:rsid w:val="00A040F1"/>
    <w:rsid w:val="00A518AA"/>
    <w:rsid w:val="00A7200F"/>
    <w:rsid w:val="00A812BA"/>
    <w:rsid w:val="00AA47E0"/>
    <w:rsid w:val="00AE2BBD"/>
    <w:rsid w:val="00B43509"/>
    <w:rsid w:val="00B66E43"/>
    <w:rsid w:val="00B93E24"/>
    <w:rsid w:val="00B941FF"/>
    <w:rsid w:val="00BD3A54"/>
    <w:rsid w:val="00BD611C"/>
    <w:rsid w:val="00BE3EF9"/>
    <w:rsid w:val="00C02DC1"/>
    <w:rsid w:val="00C116EB"/>
    <w:rsid w:val="00C24737"/>
    <w:rsid w:val="00C374B0"/>
    <w:rsid w:val="00C77709"/>
    <w:rsid w:val="00C87D74"/>
    <w:rsid w:val="00C97D6D"/>
    <w:rsid w:val="00CB6F2A"/>
    <w:rsid w:val="00CC7880"/>
    <w:rsid w:val="00D029EA"/>
    <w:rsid w:val="00D134A2"/>
    <w:rsid w:val="00D2337B"/>
    <w:rsid w:val="00D5123A"/>
    <w:rsid w:val="00D57CBC"/>
    <w:rsid w:val="00D74C24"/>
    <w:rsid w:val="00D94C47"/>
    <w:rsid w:val="00DC6707"/>
    <w:rsid w:val="00E4181A"/>
    <w:rsid w:val="00E526A0"/>
    <w:rsid w:val="00E574A6"/>
    <w:rsid w:val="00E62000"/>
    <w:rsid w:val="00E86658"/>
    <w:rsid w:val="00E92C00"/>
    <w:rsid w:val="00EA0EFF"/>
    <w:rsid w:val="00EB7698"/>
    <w:rsid w:val="00EF023D"/>
    <w:rsid w:val="00F219E3"/>
    <w:rsid w:val="00F24F31"/>
    <w:rsid w:val="00FA59BC"/>
    <w:rsid w:val="00FB2F17"/>
    <w:rsid w:val="00FE02BA"/>
    <w:rsid w:val="00FE576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49313"/>
  <w15:chartTrackingRefBased/>
  <w15:docId w15:val="{D05936A5-C7BC-0D4E-A59B-7297F58E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3A"/>
    <w:rPr>
      <w:lang w:val="en-US"/>
    </w:rPr>
  </w:style>
  <w:style w:type="paragraph" w:styleId="Titre1">
    <w:name w:val="heading 1"/>
    <w:basedOn w:val="Normal"/>
    <w:next w:val="Normal"/>
    <w:link w:val="Titre1Car"/>
    <w:uiPriority w:val="9"/>
    <w:qFormat/>
    <w:rsid w:val="00D51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51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512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512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512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512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512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512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512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12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512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512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512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512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512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512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512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5123A"/>
    <w:rPr>
      <w:rFonts w:eastAsiaTheme="majorEastAsia" w:cstheme="majorBidi"/>
      <w:color w:val="272727" w:themeColor="text1" w:themeTint="D8"/>
    </w:rPr>
  </w:style>
  <w:style w:type="paragraph" w:styleId="Titre">
    <w:name w:val="Title"/>
    <w:basedOn w:val="Normal"/>
    <w:next w:val="Normal"/>
    <w:link w:val="TitreCar"/>
    <w:uiPriority w:val="10"/>
    <w:qFormat/>
    <w:rsid w:val="00D51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512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512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512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5123A"/>
    <w:pPr>
      <w:spacing w:before="160"/>
      <w:jc w:val="center"/>
    </w:pPr>
    <w:rPr>
      <w:i/>
      <w:iCs/>
      <w:color w:val="404040" w:themeColor="text1" w:themeTint="BF"/>
    </w:rPr>
  </w:style>
  <w:style w:type="character" w:customStyle="1" w:styleId="CitationCar">
    <w:name w:val="Citation Car"/>
    <w:basedOn w:val="Policepardfaut"/>
    <w:link w:val="Citation"/>
    <w:uiPriority w:val="29"/>
    <w:rsid w:val="00D5123A"/>
    <w:rPr>
      <w:i/>
      <w:iCs/>
      <w:color w:val="404040" w:themeColor="text1" w:themeTint="BF"/>
    </w:rPr>
  </w:style>
  <w:style w:type="paragraph" w:styleId="Paragraphedeliste">
    <w:name w:val="List Paragraph"/>
    <w:aliases w:val="Bullets,List Paragraph2,Bullet Points,Farbige Liste - Akzent 11,Citation List,Table of contents numbered,List Paragraph in table,Normal List,Bullet List,FooterText,List Paragraph1,Numbered Paragraph,Main numbered paragraph,References"/>
    <w:basedOn w:val="Normal"/>
    <w:link w:val="ParagraphedelisteCar"/>
    <w:uiPriority w:val="34"/>
    <w:qFormat/>
    <w:rsid w:val="00D5123A"/>
    <w:pPr>
      <w:ind w:left="720"/>
      <w:contextualSpacing/>
    </w:pPr>
  </w:style>
  <w:style w:type="character" w:styleId="Accentuationintense">
    <w:name w:val="Intense Emphasis"/>
    <w:basedOn w:val="Policepardfaut"/>
    <w:uiPriority w:val="21"/>
    <w:qFormat/>
    <w:rsid w:val="00D5123A"/>
    <w:rPr>
      <w:i/>
      <w:iCs/>
      <w:color w:val="0F4761" w:themeColor="accent1" w:themeShade="BF"/>
    </w:rPr>
  </w:style>
  <w:style w:type="paragraph" w:styleId="Citationintense">
    <w:name w:val="Intense Quote"/>
    <w:basedOn w:val="Normal"/>
    <w:next w:val="Normal"/>
    <w:link w:val="CitationintenseCar"/>
    <w:uiPriority w:val="30"/>
    <w:qFormat/>
    <w:rsid w:val="00D51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5123A"/>
    <w:rPr>
      <w:i/>
      <w:iCs/>
      <w:color w:val="0F4761" w:themeColor="accent1" w:themeShade="BF"/>
    </w:rPr>
  </w:style>
  <w:style w:type="character" w:styleId="Rfrenceintense">
    <w:name w:val="Intense Reference"/>
    <w:basedOn w:val="Policepardfaut"/>
    <w:uiPriority w:val="32"/>
    <w:qFormat/>
    <w:rsid w:val="00D5123A"/>
    <w:rPr>
      <w:b/>
      <w:bCs/>
      <w:smallCaps/>
      <w:color w:val="0F4761" w:themeColor="accent1" w:themeShade="BF"/>
      <w:spacing w:val="5"/>
    </w:rPr>
  </w:style>
  <w:style w:type="paragraph" w:styleId="NormalWeb">
    <w:name w:val="Normal (Web)"/>
    <w:basedOn w:val="Normal"/>
    <w:uiPriority w:val="99"/>
    <w:semiHidden/>
    <w:unhideWhenUsed/>
    <w:rsid w:val="00D5123A"/>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character" w:styleId="lev">
    <w:name w:val="Strong"/>
    <w:basedOn w:val="Policepardfaut"/>
    <w:uiPriority w:val="22"/>
    <w:qFormat/>
    <w:rsid w:val="00D5123A"/>
    <w:rPr>
      <w:b/>
      <w:bCs/>
    </w:rPr>
  </w:style>
  <w:style w:type="paragraph" w:styleId="Rvision">
    <w:name w:val="Revision"/>
    <w:hidden/>
    <w:uiPriority w:val="99"/>
    <w:semiHidden/>
    <w:rsid w:val="00983831"/>
    <w:pPr>
      <w:spacing w:after="0" w:line="240" w:lineRule="auto"/>
    </w:pPr>
    <w:rPr>
      <w:lang w:val="en-US"/>
    </w:rPr>
  </w:style>
  <w:style w:type="character" w:styleId="Marquedecommentaire">
    <w:name w:val="annotation reference"/>
    <w:basedOn w:val="Policepardfaut"/>
    <w:uiPriority w:val="99"/>
    <w:semiHidden/>
    <w:unhideWhenUsed/>
    <w:rsid w:val="003D6D13"/>
    <w:rPr>
      <w:sz w:val="16"/>
      <w:szCs w:val="16"/>
    </w:rPr>
  </w:style>
  <w:style w:type="paragraph" w:styleId="Commentaire">
    <w:name w:val="annotation text"/>
    <w:basedOn w:val="Normal"/>
    <w:link w:val="CommentaireCar"/>
    <w:uiPriority w:val="99"/>
    <w:unhideWhenUsed/>
    <w:rsid w:val="003D6D13"/>
    <w:pPr>
      <w:spacing w:line="240" w:lineRule="auto"/>
    </w:pPr>
    <w:rPr>
      <w:sz w:val="20"/>
      <w:szCs w:val="20"/>
    </w:rPr>
  </w:style>
  <w:style w:type="character" w:customStyle="1" w:styleId="CommentaireCar">
    <w:name w:val="Commentaire Car"/>
    <w:basedOn w:val="Policepardfaut"/>
    <w:link w:val="Commentaire"/>
    <w:uiPriority w:val="99"/>
    <w:rsid w:val="003D6D13"/>
    <w:rPr>
      <w:sz w:val="20"/>
      <w:szCs w:val="20"/>
      <w:lang w:val="en-US"/>
    </w:rPr>
  </w:style>
  <w:style w:type="paragraph" w:styleId="Objetducommentaire">
    <w:name w:val="annotation subject"/>
    <w:basedOn w:val="Commentaire"/>
    <w:next w:val="Commentaire"/>
    <w:link w:val="ObjetducommentaireCar"/>
    <w:uiPriority w:val="99"/>
    <w:semiHidden/>
    <w:unhideWhenUsed/>
    <w:rsid w:val="003D6D13"/>
    <w:rPr>
      <w:b/>
      <w:bCs/>
    </w:rPr>
  </w:style>
  <w:style w:type="character" w:customStyle="1" w:styleId="ObjetducommentaireCar">
    <w:name w:val="Objet du commentaire Car"/>
    <w:basedOn w:val="CommentaireCar"/>
    <w:link w:val="Objetducommentaire"/>
    <w:uiPriority w:val="99"/>
    <w:semiHidden/>
    <w:rsid w:val="003D6D13"/>
    <w:rPr>
      <w:b/>
      <w:bCs/>
      <w:sz w:val="20"/>
      <w:szCs w:val="20"/>
      <w:lang w:val="en-US"/>
    </w:rPr>
  </w:style>
  <w:style w:type="paragraph" w:customStyle="1" w:styleId="p1">
    <w:name w:val="p1"/>
    <w:basedOn w:val="Normal"/>
    <w:rsid w:val="00AA47E0"/>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character" w:customStyle="1" w:styleId="s1">
    <w:name w:val="s1"/>
    <w:basedOn w:val="Policepardfaut"/>
    <w:rsid w:val="00AA47E0"/>
  </w:style>
  <w:style w:type="paragraph" w:customStyle="1" w:styleId="p2">
    <w:name w:val="p2"/>
    <w:basedOn w:val="Normal"/>
    <w:rsid w:val="00AA47E0"/>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character" w:styleId="Lienhypertexte">
    <w:name w:val="Hyperlink"/>
    <w:basedOn w:val="Policepardfaut"/>
    <w:uiPriority w:val="99"/>
    <w:unhideWhenUsed/>
    <w:rsid w:val="0076678B"/>
    <w:rPr>
      <w:color w:val="467886" w:themeColor="hyperlink"/>
      <w:u w:val="single"/>
    </w:rPr>
  </w:style>
  <w:style w:type="character" w:customStyle="1" w:styleId="ParagraphedelisteCar">
    <w:name w:val="Paragraphe de liste Car"/>
    <w:aliases w:val="Bullets Car,List Paragraph2 Car,Bullet Points Car,Farbige Liste - Akzent 11 Car,Citation List Car,Table of contents numbered Car,List Paragraph in table Car,Normal List Car,Bullet List Car,FooterText Car,List Paragraph1 Car"/>
    <w:link w:val="Paragraphedeliste"/>
    <w:uiPriority w:val="34"/>
    <w:qFormat/>
    <w:rsid w:val="0076678B"/>
    <w:rPr>
      <w:lang w:val="en-US"/>
    </w:rPr>
  </w:style>
  <w:style w:type="character" w:styleId="Mentionnonrsolue">
    <w:name w:val="Unresolved Mention"/>
    <w:basedOn w:val="Policepardfaut"/>
    <w:uiPriority w:val="99"/>
    <w:semiHidden/>
    <w:unhideWhenUsed/>
    <w:rsid w:val="00A7200F"/>
    <w:rPr>
      <w:color w:val="605E5C"/>
      <w:shd w:val="clear" w:color="auto" w:fill="E1DFDD"/>
    </w:rPr>
  </w:style>
  <w:style w:type="paragraph" w:styleId="En-tte">
    <w:name w:val="header"/>
    <w:basedOn w:val="Normal"/>
    <w:link w:val="En-tteCar"/>
    <w:uiPriority w:val="99"/>
    <w:unhideWhenUsed/>
    <w:rsid w:val="00D2337B"/>
    <w:pPr>
      <w:tabs>
        <w:tab w:val="center" w:pos="4680"/>
        <w:tab w:val="right" w:pos="9360"/>
      </w:tabs>
      <w:spacing w:after="0" w:line="240" w:lineRule="auto"/>
    </w:pPr>
  </w:style>
  <w:style w:type="character" w:customStyle="1" w:styleId="En-tteCar">
    <w:name w:val="En-tête Car"/>
    <w:basedOn w:val="Policepardfaut"/>
    <w:link w:val="En-tte"/>
    <w:uiPriority w:val="99"/>
    <w:rsid w:val="00D2337B"/>
    <w:rPr>
      <w:lang w:val="en-US"/>
    </w:rPr>
  </w:style>
  <w:style w:type="paragraph" w:styleId="Pieddepage">
    <w:name w:val="footer"/>
    <w:basedOn w:val="Normal"/>
    <w:link w:val="PieddepageCar"/>
    <w:uiPriority w:val="99"/>
    <w:unhideWhenUsed/>
    <w:rsid w:val="00D2337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2337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kodia@afdb.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sfprocurement@afdb.org" TargetMode="External"/><Relationship Id="rId5" Type="http://schemas.openxmlformats.org/officeDocument/2006/relationships/webSettings" Target="webSettings.xml"/><Relationship Id="rId10" Type="http://schemas.openxmlformats.org/officeDocument/2006/relationships/hyperlink" Target="mailto:l.kodia@afdb.org" TargetMode="External"/><Relationship Id="rId4" Type="http://schemas.openxmlformats.org/officeDocument/2006/relationships/settings" Target="settings.xml"/><Relationship Id="rId9" Type="http://schemas.openxmlformats.org/officeDocument/2006/relationships/hyperlink" Target="mailto:alsfprocurement@afdb.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61F35-2445-4150-9235-597FB644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1215</Words>
  <Characters>6683</Characters>
  <Application>Microsoft Office Word</Application>
  <DocSecurity>0</DocSecurity>
  <Lines>55</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KODIA</dc:creator>
  <cp:keywords/>
  <dc:description/>
  <cp:lastModifiedBy>Tanoh, Christian</cp:lastModifiedBy>
  <cp:revision>2</cp:revision>
  <dcterms:created xsi:type="dcterms:W3CDTF">2026-09-10T07:57:00Z</dcterms:created>
  <dcterms:modified xsi:type="dcterms:W3CDTF">2026-09-10T07:57:00Z</dcterms:modified>
</cp:coreProperties>
</file>